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32AD3" w14:textId="77777777" w:rsidR="00EB78CC" w:rsidRDefault="00EB78CC">
      <w:pPr>
        <w:widowControl w:val="0"/>
        <w:spacing w:after="0" w:line="240" w:lineRule="auto"/>
        <w:ind w:left="426" w:firstLine="141"/>
        <w:rPr>
          <w:rFonts w:ascii="Arial" w:eastAsia="Times New Roman" w:hAnsi="Arial" w:cs="Arial"/>
          <w:lang w:eastAsia="pl-PL"/>
        </w:rPr>
      </w:pPr>
      <w:bookmarkStart w:id="0" w:name="_Hlk15391037"/>
      <w:bookmarkEnd w:id="0"/>
    </w:p>
    <w:p w14:paraId="39DEB76C" w14:textId="77777777" w:rsidR="00EB78CC" w:rsidRDefault="00000000">
      <w:pPr>
        <w:widowControl w:val="0"/>
        <w:spacing w:after="0" w:line="240" w:lineRule="auto"/>
        <w:ind w:left="426" w:firstLine="141"/>
        <w:rPr>
          <w:rFonts w:ascii="Arial" w:eastAsia="Arial Unicode MS" w:hAnsi="Arial" w:cs="Arial"/>
          <w:b/>
          <w:bCs/>
          <w:lang w:eastAsia="pl-PL"/>
        </w:rPr>
      </w:pPr>
      <w:r>
        <w:rPr>
          <w:rFonts w:ascii="Arial" w:eastAsia="Arial Unicode MS" w:hAnsi="Arial" w:cs="Arial"/>
          <w:b/>
          <w:bCs/>
          <w:lang w:eastAsia="pl-PL"/>
        </w:rPr>
        <w:t xml:space="preserve">Zamawiający: </w:t>
      </w:r>
    </w:p>
    <w:p w14:paraId="302F6AC0" w14:textId="77777777" w:rsidR="00EB78CC" w:rsidRDefault="00000000">
      <w:pPr>
        <w:widowControl w:val="0"/>
        <w:spacing w:after="0" w:line="240" w:lineRule="auto"/>
        <w:ind w:left="426" w:firstLine="141"/>
        <w:rPr>
          <w:rFonts w:ascii="Arial" w:eastAsia="Arial Unicode MS" w:hAnsi="Arial" w:cs="Arial"/>
          <w:b/>
          <w:bCs/>
          <w:lang w:eastAsia="pl-PL"/>
        </w:rPr>
      </w:pPr>
      <w:r>
        <w:rPr>
          <w:rFonts w:ascii="Arial" w:eastAsia="Arial Unicode MS" w:hAnsi="Arial" w:cs="Arial"/>
          <w:b/>
          <w:bCs/>
          <w:lang w:eastAsia="pl-PL"/>
        </w:rPr>
        <w:t xml:space="preserve">OŚRODEK POMOCY SPOŁECZNEJ </w:t>
      </w:r>
    </w:p>
    <w:p w14:paraId="261F0A4A" w14:textId="77777777" w:rsidR="00EB78CC" w:rsidRDefault="00000000">
      <w:pPr>
        <w:widowControl w:val="0"/>
        <w:spacing w:after="0" w:line="240" w:lineRule="auto"/>
        <w:ind w:left="426" w:firstLine="141"/>
        <w:rPr>
          <w:rFonts w:ascii="Arial" w:eastAsia="Times New Roman" w:hAnsi="Arial" w:cs="Arial"/>
          <w:b/>
          <w:bCs/>
          <w:lang w:eastAsia="pl-PL"/>
        </w:rPr>
      </w:pPr>
      <w:r>
        <w:rPr>
          <w:rFonts w:ascii="Arial" w:eastAsia="Times New Roman" w:hAnsi="Arial" w:cs="Arial"/>
          <w:b/>
          <w:bCs/>
          <w:lang w:eastAsia="pl-PL"/>
        </w:rPr>
        <w:t>ul Armii Krajowej 23</w:t>
      </w:r>
    </w:p>
    <w:p w14:paraId="0FDA77C0" w14:textId="77777777" w:rsidR="00EB78CC" w:rsidRDefault="00000000">
      <w:pPr>
        <w:widowControl w:val="0"/>
        <w:spacing w:after="0" w:line="240" w:lineRule="auto"/>
        <w:ind w:left="426" w:firstLine="141"/>
        <w:rPr>
          <w:rFonts w:ascii="Arial" w:eastAsia="Arial Unicode MS" w:hAnsi="Arial" w:cs="Arial"/>
          <w:lang w:eastAsia="pl-PL"/>
        </w:rPr>
      </w:pPr>
      <w:r>
        <w:rPr>
          <w:rFonts w:ascii="Arial" w:eastAsia="Arial Unicode MS" w:hAnsi="Arial" w:cs="Arial"/>
          <w:b/>
          <w:bCs/>
          <w:lang w:eastAsia="pl-PL"/>
        </w:rPr>
        <w:t>58-150 Strzegom</w:t>
      </w:r>
      <w:r>
        <w:rPr>
          <w:rFonts w:ascii="Arial" w:eastAsia="Arial Unicode MS" w:hAnsi="Arial" w:cs="Arial"/>
          <w:lang w:eastAsia="pl-PL"/>
        </w:rPr>
        <w:t xml:space="preserve"> </w:t>
      </w:r>
      <w:r>
        <w:rPr>
          <w:rFonts w:ascii="Arial" w:eastAsia="Arial Unicode MS" w:hAnsi="Arial" w:cs="Arial"/>
          <w:lang w:eastAsia="pl-PL"/>
        </w:rPr>
        <w:br/>
      </w:r>
    </w:p>
    <w:p w14:paraId="4B30C370" w14:textId="77777777" w:rsidR="00EB78CC" w:rsidRDefault="00EB78CC">
      <w:pPr>
        <w:widowControl w:val="0"/>
        <w:spacing w:after="0" w:line="240" w:lineRule="auto"/>
        <w:rPr>
          <w:rFonts w:ascii="Arial" w:eastAsia="Arial Unicode MS" w:hAnsi="Arial" w:cs="Arial"/>
          <w:b/>
          <w:bCs/>
          <w:lang w:eastAsia="pl-PL"/>
        </w:rPr>
      </w:pPr>
    </w:p>
    <w:p w14:paraId="28C66C7E" w14:textId="581E443A" w:rsidR="00EB78CC" w:rsidRPr="00901587" w:rsidRDefault="00000000">
      <w:pPr>
        <w:widowControl w:val="0"/>
        <w:spacing w:after="0" w:line="240" w:lineRule="auto"/>
        <w:rPr>
          <w:rFonts w:ascii="Arial" w:eastAsia="Arial Unicode MS" w:hAnsi="Arial" w:cs="Arial"/>
          <w:b/>
          <w:bCs/>
          <w:lang w:eastAsia="pl-PL"/>
        </w:rPr>
      </w:pPr>
      <w:r>
        <w:rPr>
          <w:rFonts w:ascii="Arial" w:eastAsia="Arial Unicode MS" w:hAnsi="Arial" w:cs="Arial"/>
          <w:b/>
          <w:bCs/>
          <w:lang w:eastAsia="pl-PL"/>
        </w:rPr>
        <w:t xml:space="preserve">      </w:t>
      </w:r>
      <w:r>
        <w:rPr>
          <w:rFonts w:ascii="Arial" w:eastAsia="Arial Unicode MS" w:hAnsi="Arial" w:cs="Arial"/>
          <w:b/>
          <w:bCs/>
          <w:color w:val="C9211E"/>
          <w:lang w:eastAsia="pl-PL"/>
        </w:rPr>
        <w:t xml:space="preserve">   </w:t>
      </w:r>
      <w:r w:rsidRPr="00901587">
        <w:rPr>
          <w:rFonts w:ascii="Arial" w:eastAsia="Times New Roman" w:hAnsi="Arial" w:cs="Arial"/>
          <w:b/>
          <w:bCs/>
          <w:lang w:eastAsia="pl-PL"/>
        </w:rPr>
        <w:t xml:space="preserve">OPS.241.  </w:t>
      </w:r>
      <w:r w:rsidR="00901587">
        <w:rPr>
          <w:rFonts w:ascii="Arial" w:eastAsia="Times New Roman" w:hAnsi="Arial" w:cs="Arial"/>
          <w:b/>
          <w:bCs/>
          <w:lang w:eastAsia="pl-PL"/>
        </w:rPr>
        <w:t>4</w:t>
      </w:r>
      <w:r w:rsidRPr="00901587">
        <w:rPr>
          <w:rFonts w:ascii="Arial" w:eastAsia="Times New Roman" w:hAnsi="Arial" w:cs="Arial"/>
          <w:b/>
          <w:bCs/>
          <w:lang w:eastAsia="pl-PL"/>
        </w:rPr>
        <w:t xml:space="preserve">  .2025</w:t>
      </w:r>
    </w:p>
    <w:p w14:paraId="5F3CD837" w14:textId="77777777" w:rsidR="00EB78CC" w:rsidRDefault="00EB78CC">
      <w:pPr>
        <w:widowControl w:val="0"/>
        <w:spacing w:after="0" w:line="240" w:lineRule="auto"/>
        <w:jc w:val="center"/>
        <w:rPr>
          <w:rFonts w:ascii="Arial" w:eastAsia="Arial Unicode MS" w:hAnsi="Arial" w:cs="Arial"/>
          <w:lang w:eastAsia="pl-PL"/>
        </w:rPr>
      </w:pPr>
    </w:p>
    <w:p w14:paraId="3C3FA9E5" w14:textId="77777777" w:rsidR="00EB78CC" w:rsidRDefault="00EB78CC">
      <w:pPr>
        <w:widowControl w:val="0"/>
        <w:spacing w:after="0" w:line="240" w:lineRule="auto"/>
        <w:jc w:val="center"/>
        <w:rPr>
          <w:rFonts w:ascii="Arial" w:eastAsia="Arial Unicode MS" w:hAnsi="Arial" w:cs="Arial"/>
          <w:lang w:eastAsia="pl-PL"/>
        </w:rPr>
      </w:pPr>
    </w:p>
    <w:p w14:paraId="71658FF4" w14:textId="77777777" w:rsidR="00EB78CC" w:rsidRDefault="00EB78CC">
      <w:pPr>
        <w:spacing w:after="0" w:line="240" w:lineRule="auto"/>
        <w:rPr>
          <w:rFonts w:ascii="Arial" w:eastAsia="Arial Unicode MS" w:hAnsi="Arial" w:cs="Arial"/>
          <w:b/>
          <w:bCs/>
          <w:lang w:eastAsia="pl-PL"/>
        </w:rPr>
      </w:pPr>
    </w:p>
    <w:p w14:paraId="605074B5" w14:textId="77777777" w:rsidR="00EB78CC" w:rsidRDefault="00EB78CC">
      <w:pPr>
        <w:spacing w:after="0" w:line="240" w:lineRule="auto"/>
        <w:rPr>
          <w:rFonts w:ascii="Arial" w:eastAsia="Arial Unicode MS" w:hAnsi="Arial" w:cs="Arial"/>
          <w:b/>
          <w:bCs/>
          <w:lang w:eastAsia="pl-PL"/>
        </w:rPr>
      </w:pPr>
    </w:p>
    <w:p w14:paraId="099A2158" w14:textId="77777777" w:rsidR="00EB78CC" w:rsidRDefault="00EB78CC">
      <w:pPr>
        <w:spacing w:after="0" w:line="240" w:lineRule="auto"/>
        <w:rPr>
          <w:rFonts w:ascii="Arial" w:eastAsia="Arial Unicode MS" w:hAnsi="Arial" w:cs="Arial"/>
          <w:b/>
          <w:bCs/>
          <w:sz w:val="36"/>
          <w:szCs w:val="36"/>
          <w:lang w:eastAsia="pl-PL"/>
        </w:rPr>
      </w:pPr>
    </w:p>
    <w:p w14:paraId="78FDDB6C" w14:textId="77777777" w:rsidR="00EB78CC" w:rsidRDefault="00000000">
      <w:pPr>
        <w:spacing w:after="0" w:line="240" w:lineRule="auto"/>
        <w:jc w:val="center"/>
        <w:rPr>
          <w:rFonts w:ascii="Arial" w:eastAsia="Arial Unicode MS" w:hAnsi="Arial" w:cs="Arial"/>
          <w:b/>
          <w:bCs/>
          <w:sz w:val="36"/>
          <w:szCs w:val="36"/>
          <w:lang w:eastAsia="pl-PL"/>
        </w:rPr>
      </w:pPr>
      <w:r>
        <w:rPr>
          <w:rFonts w:ascii="Arial" w:eastAsia="Arial Unicode MS" w:hAnsi="Arial" w:cs="Arial"/>
          <w:b/>
          <w:bCs/>
          <w:sz w:val="36"/>
          <w:szCs w:val="36"/>
          <w:lang w:eastAsia="pl-PL"/>
        </w:rPr>
        <w:t>SPECYFIKACJA WARUNKÓW ZAMÓWIENIA</w:t>
      </w:r>
    </w:p>
    <w:p w14:paraId="3DD7AFC0" w14:textId="77777777" w:rsidR="00EB78CC" w:rsidRDefault="00EB78CC">
      <w:pPr>
        <w:spacing w:after="0" w:line="240" w:lineRule="auto"/>
        <w:jc w:val="center"/>
        <w:rPr>
          <w:rFonts w:ascii="Arial" w:eastAsia="Arial Unicode MS" w:hAnsi="Arial" w:cs="Arial"/>
          <w:b/>
          <w:bCs/>
          <w:lang w:eastAsia="pl-PL"/>
        </w:rPr>
      </w:pPr>
    </w:p>
    <w:p w14:paraId="167E39C9" w14:textId="77777777" w:rsidR="00EB78CC" w:rsidRDefault="00000000">
      <w:pPr>
        <w:spacing w:after="0" w:line="240" w:lineRule="auto"/>
        <w:jc w:val="center"/>
        <w:rPr>
          <w:rFonts w:ascii="Arial" w:eastAsia="Arial Unicode MS" w:hAnsi="Arial" w:cs="Arial"/>
          <w:sz w:val="24"/>
          <w:szCs w:val="24"/>
          <w:lang w:eastAsia="pl-PL"/>
        </w:rPr>
      </w:pPr>
      <w:r>
        <w:rPr>
          <w:rFonts w:ascii="Arial" w:eastAsia="Arial Unicode MS" w:hAnsi="Arial" w:cs="Arial"/>
          <w:sz w:val="24"/>
          <w:szCs w:val="24"/>
          <w:lang w:eastAsia="pl-PL"/>
        </w:rPr>
        <w:t xml:space="preserve"> w postępowaniu w trybie art. 275 pkt 1(trybie podstawowym bez negocjacji) </w:t>
      </w:r>
    </w:p>
    <w:p w14:paraId="037B901E" w14:textId="77777777" w:rsidR="00EB78CC" w:rsidRDefault="00000000">
      <w:pPr>
        <w:spacing w:after="0" w:line="240" w:lineRule="auto"/>
        <w:jc w:val="center"/>
        <w:rPr>
          <w:rFonts w:ascii="Arial" w:eastAsia="Arial Unicode MS" w:hAnsi="Arial" w:cs="Arial"/>
          <w:lang w:eastAsia="pl-PL"/>
        </w:rPr>
      </w:pPr>
      <w:r>
        <w:rPr>
          <w:rFonts w:ascii="Arial" w:eastAsia="Arial Unicode MS" w:hAnsi="Arial" w:cs="Arial"/>
          <w:sz w:val="24"/>
          <w:szCs w:val="24"/>
          <w:lang w:eastAsia="pl-PL"/>
        </w:rPr>
        <w:t xml:space="preserve">o wartości zamówienia nieprzekraczającej progów unijnych określonych na podstawie </w:t>
      </w:r>
      <w:r>
        <w:rPr>
          <w:rFonts w:ascii="Arial" w:eastAsia="Arial Unicode MS" w:hAnsi="Arial" w:cs="Arial"/>
          <w:sz w:val="24"/>
          <w:szCs w:val="24"/>
          <w:lang w:eastAsia="pl-PL"/>
        </w:rPr>
        <w:br/>
        <w:t xml:space="preserve">art. 3 ustawy z dnia 11 września 2019 r. -  Prawo zamówień publicznych </w:t>
      </w:r>
      <w:r>
        <w:rPr>
          <w:rFonts w:ascii="Arial" w:eastAsia="Arial Unicode MS" w:hAnsi="Arial" w:cs="Arial"/>
          <w:sz w:val="24"/>
          <w:szCs w:val="24"/>
          <w:lang w:eastAsia="pl-PL"/>
        </w:rPr>
        <w:br/>
        <w:t xml:space="preserve">(Dz.U. z 2024 r. </w:t>
      </w:r>
      <w:proofErr w:type="spellStart"/>
      <w:r>
        <w:rPr>
          <w:rFonts w:ascii="Arial" w:eastAsia="Arial Unicode MS" w:hAnsi="Arial" w:cs="Arial"/>
          <w:sz w:val="24"/>
          <w:szCs w:val="24"/>
          <w:lang w:eastAsia="pl-PL"/>
        </w:rPr>
        <w:t>poz</w:t>
      </w:r>
      <w:proofErr w:type="spellEnd"/>
      <w:r>
        <w:rPr>
          <w:rFonts w:ascii="Arial" w:eastAsia="Arial Unicode MS" w:hAnsi="Arial" w:cs="Arial"/>
          <w:sz w:val="24"/>
          <w:szCs w:val="24"/>
          <w:lang w:eastAsia="pl-PL"/>
        </w:rPr>
        <w:t xml:space="preserve"> . 1320 </w:t>
      </w:r>
      <w:proofErr w:type="spellStart"/>
      <w:r>
        <w:rPr>
          <w:rFonts w:ascii="Arial" w:eastAsia="Arial Unicode MS" w:hAnsi="Arial" w:cs="Arial"/>
          <w:sz w:val="24"/>
          <w:szCs w:val="24"/>
          <w:lang w:eastAsia="pl-PL"/>
        </w:rPr>
        <w:t>t.j</w:t>
      </w:r>
      <w:proofErr w:type="spellEnd"/>
      <w:r>
        <w:rPr>
          <w:rFonts w:ascii="Arial" w:eastAsia="Arial Unicode MS" w:hAnsi="Arial" w:cs="Arial"/>
          <w:sz w:val="24"/>
          <w:szCs w:val="24"/>
          <w:lang w:eastAsia="pl-PL"/>
        </w:rPr>
        <w:t>.</w:t>
      </w:r>
      <w:r>
        <w:rPr>
          <w:rFonts w:ascii="Arial" w:eastAsia="Arial Unicode MS" w:hAnsi="Arial" w:cs="Arial"/>
          <w:lang w:eastAsia="pl-PL"/>
        </w:rPr>
        <w:t xml:space="preserve">) </w:t>
      </w:r>
    </w:p>
    <w:p w14:paraId="365475F0" w14:textId="77777777" w:rsidR="00EB78CC" w:rsidRDefault="00EB78CC">
      <w:pPr>
        <w:spacing w:after="0" w:line="240" w:lineRule="auto"/>
        <w:jc w:val="center"/>
        <w:rPr>
          <w:rFonts w:ascii="Arial" w:eastAsia="Arial Unicode MS" w:hAnsi="Arial" w:cs="Arial"/>
          <w:lang w:eastAsia="pl-PL"/>
        </w:rPr>
      </w:pPr>
    </w:p>
    <w:p w14:paraId="613D4403" w14:textId="77777777" w:rsidR="00EB78CC" w:rsidRDefault="00EB78CC">
      <w:pPr>
        <w:spacing w:after="0" w:line="240" w:lineRule="auto"/>
        <w:jc w:val="center"/>
        <w:rPr>
          <w:rFonts w:ascii="Arial" w:eastAsia="Arial Unicode MS" w:hAnsi="Arial" w:cs="Arial"/>
          <w:lang w:eastAsia="pl-PL"/>
        </w:rPr>
      </w:pPr>
      <w:bookmarkStart w:id="1" w:name="_Hlk62199107"/>
      <w:bookmarkEnd w:id="1"/>
    </w:p>
    <w:p w14:paraId="06672067" w14:textId="77777777" w:rsidR="00EB78CC" w:rsidRDefault="00EB78CC">
      <w:pPr>
        <w:spacing w:after="0" w:line="240" w:lineRule="auto"/>
        <w:jc w:val="center"/>
        <w:rPr>
          <w:rFonts w:ascii="Arial" w:eastAsia="Arial Unicode MS" w:hAnsi="Arial" w:cs="Arial"/>
          <w:sz w:val="28"/>
          <w:szCs w:val="28"/>
          <w:lang w:eastAsia="pl-PL"/>
        </w:rPr>
      </w:pPr>
    </w:p>
    <w:p w14:paraId="3D52C5D1" w14:textId="77777777" w:rsidR="00EB78CC" w:rsidRDefault="00EB78CC">
      <w:pPr>
        <w:spacing w:after="0" w:line="240" w:lineRule="auto"/>
        <w:jc w:val="center"/>
        <w:rPr>
          <w:rFonts w:ascii="Arial" w:eastAsia="Arial Unicode MS" w:hAnsi="Arial" w:cs="Arial"/>
          <w:sz w:val="28"/>
          <w:szCs w:val="28"/>
          <w:lang w:eastAsia="pl-PL"/>
        </w:rPr>
      </w:pPr>
    </w:p>
    <w:p w14:paraId="2B7BB7D2" w14:textId="77777777" w:rsidR="00EB78CC" w:rsidRDefault="00EB78CC">
      <w:pPr>
        <w:spacing w:after="0" w:line="240" w:lineRule="auto"/>
        <w:jc w:val="center"/>
        <w:rPr>
          <w:rFonts w:ascii="Arial" w:eastAsia="Arial Unicode MS" w:hAnsi="Arial" w:cs="Arial"/>
          <w:sz w:val="28"/>
          <w:szCs w:val="28"/>
          <w:lang w:eastAsia="pl-PL"/>
        </w:rPr>
      </w:pPr>
    </w:p>
    <w:p w14:paraId="4447C569" w14:textId="77777777" w:rsidR="00EB78CC" w:rsidRDefault="00EB78CC">
      <w:pPr>
        <w:spacing w:after="0" w:line="240" w:lineRule="auto"/>
        <w:jc w:val="center"/>
        <w:rPr>
          <w:rFonts w:ascii="Arial" w:eastAsia="Arial Unicode MS" w:hAnsi="Arial" w:cs="Arial"/>
          <w:sz w:val="28"/>
          <w:szCs w:val="28"/>
          <w:lang w:eastAsia="pl-PL"/>
        </w:rPr>
      </w:pPr>
    </w:p>
    <w:p w14:paraId="106D29FC" w14:textId="77777777" w:rsidR="00EB78CC" w:rsidRDefault="00000000">
      <w:pPr>
        <w:spacing w:after="0" w:line="240" w:lineRule="auto"/>
        <w:jc w:val="center"/>
        <w:rPr>
          <w:rFonts w:ascii="Arial" w:eastAsia="Arial Unicode MS" w:hAnsi="Arial" w:cs="Arial"/>
          <w:sz w:val="28"/>
          <w:szCs w:val="28"/>
          <w:lang w:eastAsia="pl-PL"/>
        </w:rPr>
      </w:pPr>
      <w:r>
        <w:rPr>
          <w:rFonts w:ascii="Arial" w:eastAsia="Arial Unicode MS" w:hAnsi="Arial" w:cs="Arial"/>
          <w:sz w:val="28"/>
          <w:szCs w:val="28"/>
          <w:lang w:eastAsia="pl-PL"/>
        </w:rPr>
        <w:t>NAZWA ZAMÓWIENIA</w:t>
      </w:r>
    </w:p>
    <w:p w14:paraId="46F05E0C" w14:textId="77777777" w:rsidR="00EB78CC" w:rsidRDefault="00000000">
      <w:pPr>
        <w:spacing w:after="0" w:line="240" w:lineRule="auto"/>
        <w:jc w:val="center"/>
        <w:rPr>
          <w:rFonts w:ascii="Arial" w:eastAsia="Arial Unicode MS" w:hAnsi="Arial" w:cs="Arial"/>
          <w:sz w:val="28"/>
          <w:szCs w:val="28"/>
          <w:lang w:eastAsia="pl-PL"/>
        </w:rPr>
      </w:pPr>
      <w:r>
        <w:rPr>
          <w:rFonts w:ascii="Arial" w:eastAsia="Arial Unicode MS" w:hAnsi="Arial" w:cs="Arial"/>
          <w:sz w:val="28"/>
          <w:szCs w:val="28"/>
          <w:lang w:eastAsia="pl-PL"/>
        </w:rPr>
        <w:t xml:space="preserve"> </w:t>
      </w:r>
    </w:p>
    <w:p w14:paraId="0E54C05D" w14:textId="77777777" w:rsidR="00EB78CC" w:rsidRDefault="00000000">
      <w:pPr>
        <w:spacing w:after="0" w:line="240" w:lineRule="auto"/>
        <w:jc w:val="center"/>
        <w:rPr>
          <w:rFonts w:ascii="Arial" w:eastAsia="Times New Roman" w:hAnsi="Arial" w:cs="Arial"/>
          <w:b/>
          <w:i/>
          <w:color w:val="000000"/>
          <w:sz w:val="28"/>
          <w:szCs w:val="28"/>
          <w:u w:val="single"/>
          <w:lang w:eastAsia="pl-PL"/>
        </w:rPr>
      </w:pPr>
      <w:bookmarkStart w:id="2" w:name="_Hlk153910371"/>
      <w:bookmarkEnd w:id="2"/>
      <w:r>
        <w:rPr>
          <w:rFonts w:ascii="Arial" w:eastAsia="Calibri" w:hAnsi="Arial" w:cs="Arial"/>
          <w:b/>
          <w:sz w:val="28"/>
          <w:szCs w:val="28"/>
        </w:rPr>
        <w:t>,,</w:t>
      </w:r>
      <w:r>
        <w:rPr>
          <w:rFonts w:ascii="Arial" w:eastAsia="ArialMT" w:hAnsi="Arial" w:cs="Arial"/>
          <w:b/>
          <w:sz w:val="28"/>
          <w:szCs w:val="28"/>
          <w:lang w:eastAsia="pl-PL"/>
        </w:rPr>
        <w:t xml:space="preserve">Dowóz uczestników Dziennego Domu Pobytu Senior+ w Strzegomiu w roku 2026 ” </w:t>
      </w:r>
      <w:bookmarkStart w:id="3" w:name="_Hlk89343309"/>
      <w:bookmarkEnd w:id="3"/>
    </w:p>
    <w:p w14:paraId="646466A1" w14:textId="77777777" w:rsidR="00EB78CC" w:rsidRDefault="00EB78CC">
      <w:pPr>
        <w:widowControl w:val="0"/>
        <w:tabs>
          <w:tab w:val="left" w:leader="dot" w:pos="9106"/>
        </w:tabs>
        <w:spacing w:after="0" w:line="240" w:lineRule="auto"/>
        <w:jc w:val="both"/>
        <w:rPr>
          <w:rFonts w:ascii="Arial" w:eastAsia="Calibri" w:hAnsi="Arial" w:cs="Arial"/>
          <w:color w:val="000000"/>
          <w:sz w:val="24"/>
          <w:szCs w:val="24"/>
          <w:highlight w:val="white"/>
        </w:rPr>
      </w:pPr>
    </w:p>
    <w:p w14:paraId="7AC22D30" w14:textId="77777777" w:rsidR="00EB78CC" w:rsidRDefault="00EB78CC">
      <w:pPr>
        <w:spacing w:after="0" w:line="240" w:lineRule="auto"/>
        <w:ind w:right="34"/>
        <w:jc w:val="center"/>
        <w:rPr>
          <w:rFonts w:ascii="Arial" w:eastAsia="Calibri" w:hAnsi="Arial" w:cs="Arial"/>
          <w:b/>
          <w:lang w:eastAsia="pl-PL"/>
        </w:rPr>
      </w:pPr>
    </w:p>
    <w:p w14:paraId="064C9090" w14:textId="77777777" w:rsidR="00EB78CC" w:rsidRDefault="00EB78CC">
      <w:pPr>
        <w:spacing w:after="0" w:line="240" w:lineRule="auto"/>
        <w:ind w:left="340"/>
        <w:jc w:val="center"/>
        <w:rPr>
          <w:rFonts w:ascii="Arial" w:eastAsia="Arial Unicode MS" w:hAnsi="Arial" w:cs="Arial"/>
          <w:b/>
          <w:lang w:eastAsia="pl-PL"/>
        </w:rPr>
      </w:pPr>
    </w:p>
    <w:p w14:paraId="42529D2F" w14:textId="77777777" w:rsidR="00EB78CC" w:rsidRDefault="00EB78CC">
      <w:pPr>
        <w:spacing w:after="0" w:line="240" w:lineRule="auto"/>
        <w:ind w:right="34"/>
        <w:jc w:val="center"/>
        <w:rPr>
          <w:rFonts w:ascii="Arial" w:eastAsia="Arial Unicode MS" w:hAnsi="Arial" w:cs="Arial"/>
          <w:lang w:eastAsia="pl-PL"/>
        </w:rPr>
      </w:pPr>
    </w:p>
    <w:p w14:paraId="7664E8BD" w14:textId="77777777" w:rsidR="00EB78CC" w:rsidRDefault="00EB78CC">
      <w:pPr>
        <w:spacing w:after="0" w:line="240" w:lineRule="auto"/>
        <w:ind w:right="34"/>
        <w:rPr>
          <w:rFonts w:ascii="Arial" w:eastAsia="Arial Unicode MS" w:hAnsi="Arial" w:cs="Arial"/>
          <w:b/>
          <w:bCs/>
          <w:lang w:eastAsia="pl-PL"/>
        </w:rPr>
      </w:pPr>
    </w:p>
    <w:p w14:paraId="1841A49B" w14:textId="77777777" w:rsidR="00EB78CC" w:rsidRDefault="00EB78CC">
      <w:pPr>
        <w:spacing w:after="0" w:line="240" w:lineRule="auto"/>
        <w:ind w:right="34"/>
        <w:rPr>
          <w:rFonts w:ascii="Arial" w:eastAsia="Arial Unicode MS" w:hAnsi="Arial" w:cs="Arial"/>
          <w:b/>
          <w:bCs/>
          <w:lang w:eastAsia="pl-PL"/>
        </w:rPr>
      </w:pPr>
    </w:p>
    <w:p w14:paraId="29549139" w14:textId="77777777" w:rsidR="00EB78CC" w:rsidRDefault="00EB78CC">
      <w:pPr>
        <w:spacing w:after="0" w:line="240" w:lineRule="auto"/>
        <w:ind w:right="34"/>
        <w:rPr>
          <w:rFonts w:ascii="Arial" w:eastAsia="Arial Unicode MS" w:hAnsi="Arial" w:cs="Arial"/>
          <w:b/>
          <w:bCs/>
          <w:lang w:eastAsia="pl-PL"/>
        </w:rPr>
      </w:pPr>
    </w:p>
    <w:p w14:paraId="2C53F30D" w14:textId="77777777" w:rsidR="00EB78CC" w:rsidRDefault="00000000">
      <w:pPr>
        <w:spacing w:after="0" w:line="240" w:lineRule="auto"/>
        <w:ind w:right="34"/>
        <w:jc w:val="center"/>
        <w:rPr>
          <w:rFonts w:ascii="Arial" w:eastAsia="Arial Unicode MS" w:hAnsi="Arial" w:cs="Arial"/>
          <w:b/>
          <w:bCs/>
          <w:sz w:val="24"/>
          <w:szCs w:val="24"/>
          <w:lang w:eastAsia="pl-PL"/>
        </w:rPr>
      </w:pPr>
      <w:r>
        <w:rPr>
          <w:rFonts w:ascii="Arial" w:eastAsia="Arial Unicode MS" w:hAnsi="Arial" w:cs="Arial"/>
          <w:b/>
          <w:bCs/>
          <w:sz w:val="24"/>
          <w:szCs w:val="24"/>
          <w:lang w:eastAsia="pl-PL"/>
        </w:rPr>
        <w:t xml:space="preserve">Zatwierdzam </w:t>
      </w:r>
    </w:p>
    <w:p w14:paraId="2BA00E2B" w14:textId="77777777" w:rsidR="00EB78CC" w:rsidRDefault="00EB78CC">
      <w:pPr>
        <w:spacing w:after="0" w:line="240" w:lineRule="auto"/>
        <w:ind w:right="34"/>
        <w:jc w:val="center"/>
        <w:rPr>
          <w:rFonts w:ascii="Arial" w:eastAsia="Arial Unicode MS" w:hAnsi="Arial" w:cs="Arial"/>
          <w:b/>
          <w:bCs/>
          <w:sz w:val="24"/>
          <w:szCs w:val="24"/>
          <w:lang w:eastAsia="pl-PL"/>
        </w:rPr>
      </w:pPr>
    </w:p>
    <w:p w14:paraId="364C564C" w14:textId="77777777" w:rsidR="00EB78CC" w:rsidRDefault="00000000">
      <w:pPr>
        <w:spacing w:after="0" w:line="240" w:lineRule="auto"/>
        <w:ind w:right="34"/>
        <w:jc w:val="center"/>
        <w:rPr>
          <w:rFonts w:ascii="Arial" w:eastAsia="Arial Unicode MS" w:hAnsi="Arial" w:cs="Arial"/>
          <w:b/>
          <w:bCs/>
          <w:sz w:val="24"/>
          <w:szCs w:val="24"/>
          <w:lang w:eastAsia="pl-PL"/>
        </w:rPr>
      </w:pPr>
      <w:r>
        <w:rPr>
          <w:rFonts w:ascii="Arial" w:eastAsia="Arial Unicode MS" w:hAnsi="Arial" w:cs="Arial"/>
          <w:b/>
          <w:bCs/>
          <w:sz w:val="24"/>
          <w:szCs w:val="24"/>
          <w:lang w:eastAsia="pl-PL"/>
        </w:rPr>
        <w:t>Anna Dolecka</w:t>
      </w:r>
    </w:p>
    <w:p w14:paraId="299770CF" w14:textId="77777777" w:rsidR="00EB78CC" w:rsidRDefault="00000000">
      <w:pPr>
        <w:spacing w:after="0" w:line="240" w:lineRule="auto"/>
        <w:ind w:right="34"/>
        <w:jc w:val="center"/>
        <w:rPr>
          <w:rFonts w:ascii="Arial" w:eastAsia="Arial Unicode MS" w:hAnsi="Arial" w:cs="Arial"/>
          <w:bCs/>
          <w:lang w:eastAsia="pl-PL"/>
        </w:rPr>
      </w:pPr>
      <w:r>
        <w:rPr>
          <w:rFonts w:ascii="Arial" w:eastAsia="Arial Unicode MS" w:hAnsi="Arial" w:cs="Arial"/>
          <w:bCs/>
          <w:lang w:eastAsia="pl-PL"/>
        </w:rPr>
        <w:t>(Dyrektor zamawiającego)</w:t>
      </w:r>
    </w:p>
    <w:p w14:paraId="31CF8ED1" w14:textId="77777777" w:rsidR="00EB78CC" w:rsidRDefault="00EB78CC">
      <w:pPr>
        <w:spacing w:after="0" w:line="240" w:lineRule="auto"/>
        <w:ind w:right="34"/>
        <w:rPr>
          <w:rFonts w:ascii="Arial" w:eastAsia="Arial Unicode MS" w:hAnsi="Arial" w:cs="Arial"/>
          <w:b/>
          <w:bCs/>
          <w:lang w:eastAsia="pl-PL"/>
        </w:rPr>
      </w:pPr>
    </w:p>
    <w:p w14:paraId="02A6A4B2" w14:textId="77777777" w:rsidR="00EB78CC" w:rsidRDefault="00EB78CC">
      <w:pPr>
        <w:spacing w:after="0" w:line="240" w:lineRule="auto"/>
        <w:rPr>
          <w:rFonts w:ascii="Arial" w:eastAsia="Times New Roman" w:hAnsi="Arial" w:cs="Arial"/>
          <w:iCs/>
          <w:lang w:eastAsia="pl-PL"/>
        </w:rPr>
      </w:pPr>
    </w:p>
    <w:p w14:paraId="4E09000E" w14:textId="77777777" w:rsidR="00EB78CC" w:rsidRDefault="00EB78CC">
      <w:pPr>
        <w:spacing w:after="0" w:line="240" w:lineRule="auto"/>
        <w:rPr>
          <w:rFonts w:ascii="Arial" w:eastAsia="Times New Roman" w:hAnsi="Arial" w:cs="Arial"/>
          <w:iCs/>
          <w:lang w:eastAsia="pl-PL"/>
        </w:rPr>
      </w:pPr>
    </w:p>
    <w:p w14:paraId="4A53E630" w14:textId="77777777" w:rsidR="00EB78CC" w:rsidRDefault="00EB78CC">
      <w:pPr>
        <w:spacing w:after="0" w:line="240" w:lineRule="auto"/>
        <w:rPr>
          <w:rFonts w:ascii="Arial" w:eastAsia="Times New Roman" w:hAnsi="Arial" w:cs="Arial"/>
          <w:iCs/>
          <w:lang w:eastAsia="pl-PL"/>
        </w:rPr>
      </w:pPr>
    </w:p>
    <w:p w14:paraId="0FB2ACC3" w14:textId="77777777" w:rsidR="00EB78CC" w:rsidRDefault="00EB78CC">
      <w:pPr>
        <w:spacing w:after="0" w:line="240" w:lineRule="auto"/>
        <w:rPr>
          <w:rFonts w:ascii="Arial" w:eastAsia="Times New Roman" w:hAnsi="Arial" w:cs="Arial"/>
          <w:iCs/>
          <w:lang w:eastAsia="pl-PL"/>
        </w:rPr>
      </w:pPr>
    </w:p>
    <w:p w14:paraId="549A68D7" w14:textId="77777777" w:rsidR="00EB78CC" w:rsidRDefault="00EB78CC">
      <w:pPr>
        <w:spacing w:after="0" w:line="240" w:lineRule="auto"/>
        <w:jc w:val="center"/>
        <w:rPr>
          <w:rFonts w:ascii="Arial" w:eastAsia="Times New Roman" w:hAnsi="Arial" w:cs="Arial"/>
          <w:b/>
          <w:iCs/>
          <w:lang w:eastAsia="pl-PL"/>
        </w:rPr>
      </w:pPr>
    </w:p>
    <w:p w14:paraId="42B4DC31" w14:textId="77777777" w:rsidR="00EB78CC" w:rsidRDefault="00EB78CC">
      <w:pPr>
        <w:spacing w:after="0" w:line="240" w:lineRule="auto"/>
        <w:jc w:val="center"/>
        <w:rPr>
          <w:rFonts w:ascii="Arial" w:eastAsia="Times New Roman" w:hAnsi="Arial" w:cs="Arial"/>
          <w:b/>
          <w:iCs/>
          <w:lang w:eastAsia="pl-PL"/>
        </w:rPr>
      </w:pPr>
    </w:p>
    <w:p w14:paraId="2F7026B5" w14:textId="77777777" w:rsidR="00EB78CC" w:rsidRDefault="00EB78CC">
      <w:pPr>
        <w:spacing w:after="0" w:line="240" w:lineRule="auto"/>
        <w:jc w:val="center"/>
        <w:rPr>
          <w:rFonts w:ascii="Arial" w:eastAsia="Times New Roman" w:hAnsi="Arial" w:cs="Arial"/>
          <w:b/>
          <w:iCs/>
          <w:lang w:eastAsia="pl-PL"/>
        </w:rPr>
      </w:pPr>
    </w:p>
    <w:p w14:paraId="7C89BE99" w14:textId="77777777" w:rsidR="00EB78CC" w:rsidRDefault="00EB78CC">
      <w:pPr>
        <w:spacing w:after="0" w:line="240" w:lineRule="auto"/>
        <w:jc w:val="center"/>
        <w:rPr>
          <w:rFonts w:ascii="Arial" w:eastAsia="Times New Roman" w:hAnsi="Arial" w:cs="Arial"/>
          <w:b/>
          <w:iCs/>
          <w:lang w:eastAsia="pl-PL"/>
        </w:rPr>
      </w:pPr>
    </w:p>
    <w:p w14:paraId="4B61F369" w14:textId="77777777" w:rsidR="00EB78CC" w:rsidRDefault="00EB78CC">
      <w:pPr>
        <w:spacing w:after="0" w:line="240" w:lineRule="auto"/>
        <w:jc w:val="center"/>
        <w:rPr>
          <w:rFonts w:ascii="Arial" w:eastAsia="Times New Roman" w:hAnsi="Arial" w:cs="Arial"/>
          <w:b/>
          <w:iCs/>
          <w:lang w:eastAsia="pl-PL"/>
        </w:rPr>
      </w:pPr>
    </w:p>
    <w:p w14:paraId="07C3D87E" w14:textId="77777777" w:rsidR="00EB78CC" w:rsidRDefault="00EB78CC">
      <w:pPr>
        <w:spacing w:after="0" w:line="240" w:lineRule="auto"/>
        <w:ind w:right="34"/>
        <w:rPr>
          <w:rFonts w:ascii="Arial" w:eastAsia="Times New Roman" w:hAnsi="Arial" w:cs="Arial"/>
          <w:b/>
          <w:iCs/>
          <w:lang w:eastAsia="pl-PL"/>
        </w:rPr>
      </w:pPr>
    </w:p>
    <w:p w14:paraId="7F5508FA" w14:textId="77777777" w:rsidR="00EB78CC" w:rsidRDefault="00000000">
      <w:pPr>
        <w:spacing w:after="0" w:line="240" w:lineRule="auto"/>
        <w:ind w:right="34"/>
        <w:rPr>
          <w:rFonts w:ascii="Arial" w:eastAsia="Arial Unicode MS" w:hAnsi="Arial" w:cs="Arial"/>
          <w:b/>
          <w:bCs/>
          <w:lang w:eastAsia="pl-PL"/>
        </w:rPr>
      </w:pPr>
      <w:r>
        <w:rPr>
          <w:rFonts w:ascii="Arial" w:eastAsia="Arial Unicode MS" w:hAnsi="Arial" w:cs="Arial"/>
          <w:b/>
          <w:bCs/>
          <w:lang w:eastAsia="pl-PL"/>
        </w:rPr>
        <w:t>Rozdział 1</w:t>
      </w:r>
    </w:p>
    <w:p w14:paraId="7C46494A" w14:textId="77777777" w:rsidR="00EB78CC" w:rsidRDefault="00000000">
      <w:pPr>
        <w:shd w:val="clear" w:color="auto" w:fill="D9D9D9"/>
        <w:tabs>
          <w:tab w:val="left" w:leader="underscore" w:pos="3528"/>
          <w:tab w:val="left" w:leader="underscore" w:pos="9672"/>
        </w:tabs>
        <w:spacing w:after="0" w:line="240" w:lineRule="auto"/>
        <w:jc w:val="both"/>
        <w:rPr>
          <w:rFonts w:ascii="Arial" w:eastAsia="Arial Unicode MS" w:hAnsi="Arial" w:cs="Arial"/>
          <w:b/>
          <w:bCs/>
          <w:lang w:eastAsia="pl-PL"/>
        </w:rPr>
      </w:pPr>
      <w:r>
        <w:rPr>
          <w:rFonts w:ascii="Arial" w:eastAsia="Arial Unicode MS" w:hAnsi="Arial" w:cs="Arial"/>
          <w:b/>
          <w:bCs/>
          <w:lang w:eastAsia="pl-PL"/>
        </w:rPr>
        <w:t>INFORMACJE OGÓLNE</w:t>
      </w:r>
    </w:p>
    <w:p w14:paraId="2F76A06F" w14:textId="77777777" w:rsidR="00EB78CC" w:rsidRDefault="00EB78CC">
      <w:pPr>
        <w:tabs>
          <w:tab w:val="left" w:leader="underscore" w:pos="3528"/>
          <w:tab w:val="left" w:leader="underscore" w:pos="9672"/>
        </w:tabs>
        <w:spacing w:after="0" w:line="240" w:lineRule="auto"/>
        <w:ind w:hanging="142"/>
        <w:jc w:val="both"/>
        <w:rPr>
          <w:rFonts w:ascii="Arial" w:eastAsia="Arial Unicode MS" w:hAnsi="Arial" w:cs="Arial"/>
          <w:b/>
          <w:bCs/>
          <w:lang w:eastAsia="pl-PL"/>
        </w:rPr>
      </w:pPr>
    </w:p>
    <w:p w14:paraId="74F5823C" w14:textId="77777777" w:rsidR="00EB78CC" w:rsidRDefault="00000000">
      <w:pPr>
        <w:tabs>
          <w:tab w:val="left" w:leader="underscore" w:pos="3528"/>
          <w:tab w:val="left" w:leader="underscore" w:pos="9672"/>
        </w:tabs>
        <w:spacing w:after="0" w:line="240" w:lineRule="auto"/>
        <w:ind w:hanging="284"/>
        <w:jc w:val="both"/>
        <w:rPr>
          <w:rFonts w:ascii="Arial" w:eastAsia="Arial Unicode MS" w:hAnsi="Arial" w:cs="Arial"/>
          <w:b/>
          <w:bCs/>
          <w:lang w:eastAsia="pl-PL"/>
        </w:rPr>
      </w:pPr>
      <w:r>
        <w:rPr>
          <w:rFonts w:ascii="Arial" w:eastAsia="Arial Unicode MS" w:hAnsi="Arial" w:cs="Arial"/>
          <w:b/>
          <w:bCs/>
          <w:lang w:eastAsia="pl-PL"/>
        </w:rPr>
        <w:t>1.1   Dane Zamawiającego</w:t>
      </w:r>
    </w:p>
    <w:p w14:paraId="099235AE" w14:textId="77777777" w:rsidR="00EB78CC" w:rsidRDefault="00000000">
      <w:pPr>
        <w:spacing w:after="0" w:line="240" w:lineRule="auto"/>
        <w:jc w:val="both"/>
        <w:rPr>
          <w:rFonts w:ascii="Arial" w:eastAsia="Times New Roman" w:hAnsi="Arial" w:cs="Arial"/>
          <w:lang w:eastAsia="pl-PL"/>
        </w:rPr>
      </w:pPr>
      <w:r>
        <w:rPr>
          <w:rFonts w:ascii="Arial" w:eastAsia="Arial Unicode MS" w:hAnsi="Arial" w:cs="Arial"/>
          <w:lang w:eastAsia="pl-PL"/>
        </w:rPr>
        <w:t xml:space="preserve">   </w:t>
      </w:r>
      <w:r>
        <w:rPr>
          <w:rFonts w:ascii="Arial" w:eastAsia="Times New Roman" w:hAnsi="Arial" w:cs="Arial"/>
          <w:lang w:eastAsia="pl-PL"/>
        </w:rPr>
        <w:t>Ośrodek Pomocy Społecznej</w:t>
      </w:r>
    </w:p>
    <w:p w14:paraId="49220DAE" w14:textId="77777777" w:rsidR="00EB78CC" w:rsidRDefault="00000000">
      <w:pPr>
        <w:spacing w:after="0" w:line="240" w:lineRule="auto"/>
        <w:jc w:val="both"/>
        <w:rPr>
          <w:rFonts w:ascii="Arial" w:eastAsia="Times New Roman" w:hAnsi="Arial" w:cs="Arial"/>
          <w:lang w:eastAsia="pl-PL"/>
        </w:rPr>
      </w:pPr>
      <w:r>
        <w:rPr>
          <w:rFonts w:ascii="Arial" w:eastAsia="Times New Roman" w:hAnsi="Arial" w:cs="Arial"/>
          <w:lang w:eastAsia="pl-PL"/>
        </w:rPr>
        <w:t xml:space="preserve">   58-150 Strzegom</w:t>
      </w:r>
    </w:p>
    <w:p w14:paraId="3A73B244" w14:textId="77777777" w:rsidR="00EB78CC" w:rsidRDefault="00000000">
      <w:pPr>
        <w:spacing w:after="0" w:line="240" w:lineRule="auto"/>
        <w:jc w:val="both"/>
        <w:rPr>
          <w:rFonts w:ascii="Arial" w:eastAsia="Times New Roman" w:hAnsi="Arial" w:cs="Arial"/>
          <w:lang w:eastAsia="pl-PL"/>
        </w:rPr>
      </w:pPr>
      <w:r>
        <w:rPr>
          <w:rFonts w:ascii="Arial" w:eastAsia="Times New Roman" w:hAnsi="Arial" w:cs="Arial"/>
          <w:lang w:eastAsia="pl-PL"/>
        </w:rPr>
        <w:t xml:space="preserve">   ul Armii Krajowej 23</w:t>
      </w:r>
    </w:p>
    <w:p w14:paraId="038A9D52" w14:textId="77777777" w:rsidR="00EB78CC" w:rsidRDefault="00000000">
      <w:pPr>
        <w:spacing w:after="0" w:line="240" w:lineRule="auto"/>
        <w:jc w:val="both"/>
        <w:rPr>
          <w:rFonts w:ascii="Arial" w:eastAsia="Times New Roman" w:hAnsi="Arial" w:cs="Arial"/>
          <w:lang w:eastAsia="pl-PL"/>
        </w:rPr>
      </w:pPr>
      <w:r>
        <w:rPr>
          <w:rFonts w:ascii="Arial" w:eastAsia="Times New Roman" w:hAnsi="Arial" w:cs="Arial"/>
          <w:lang w:eastAsia="pl-PL"/>
        </w:rPr>
        <w:t xml:space="preserve">   REGON:</w:t>
      </w:r>
    </w:p>
    <w:p w14:paraId="77C1F242" w14:textId="77777777" w:rsidR="00EB78CC" w:rsidRDefault="00000000">
      <w:pPr>
        <w:spacing w:after="0" w:line="240" w:lineRule="auto"/>
        <w:jc w:val="both"/>
        <w:rPr>
          <w:rFonts w:ascii="Arial" w:eastAsia="Times New Roman" w:hAnsi="Arial" w:cs="Arial"/>
          <w:lang w:eastAsia="pl-PL"/>
        </w:rPr>
      </w:pPr>
      <w:r>
        <w:rPr>
          <w:rFonts w:ascii="Arial" w:eastAsia="Times New Roman" w:hAnsi="Arial" w:cs="Arial"/>
          <w:lang w:eastAsia="pl-PL"/>
        </w:rPr>
        <w:t xml:space="preserve">   </w:t>
      </w:r>
      <w:r>
        <w:rPr>
          <w:rFonts w:ascii="Arial" w:eastAsia="Times New Roman" w:hAnsi="Arial" w:cs="Arial"/>
          <w:lang w:val="de-DE" w:eastAsia="pl-PL"/>
        </w:rPr>
        <w:t xml:space="preserve">tel. 885483339, </w:t>
      </w:r>
      <w:proofErr w:type="spellStart"/>
      <w:r>
        <w:rPr>
          <w:rFonts w:ascii="Arial" w:eastAsia="Times New Roman" w:hAnsi="Arial" w:cs="Arial"/>
          <w:lang w:val="de-DE" w:eastAsia="pl-PL"/>
        </w:rPr>
        <w:t>fax</w:t>
      </w:r>
      <w:proofErr w:type="spellEnd"/>
      <w:r>
        <w:rPr>
          <w:rFonts w:ascii="Arial" w:eastAsia="Times New Roman" w:hAnsi="Arial" w:cs="Arial"/>
          <w:lang w:val="de-DE" w:eastAsia="pl-PL"/>
        </w:rPr>
        <w:t xml:space="preserve"> 74/ 6477193</w:t>
      </w:r>
    </w:p>
    <w:p w14:paraId="6677B2E7" w14:textId="77777777" w:rsidR="00EB78CC" w:rsidRDefault="00000000">
      <w:pPr>
        <w:tabs>
          <w:tab w:val="left" w:pos="8651"/>
        </w:tabs>
        <w:spacing w:after="0" w:line="240" w:lineRule="auto"/>
        <w:jc w:val="both"/>
        <w:rPr>
          <w:rFonts w:ascii="Arial" w:eastAsia="Times New Roman" w:hAnsi="Arial" w:cs="Arial"/>
          <w:lang w:eastAsia="pl-PL"/>
        </w:rPr>
      </w:pPr>
      <w:r>
        <w:rPr>
          <w:rFonts w:ascii="Arial" w:eastAsia="Times New Roman" w:hAnsi="Arial" w:cs="Arial"/>
          <w:bCs/>
          <w:lang w:eastAsia="pl-PL"/>
        </w:rPr>
        <w:t xml:space="preserve">   Adres poczty elektronicznej: </w:t>
      </w:r>
      <w:r>
        <w:rPr>
          <w:rFonts w:ascii="Arial" w:eastAsia="Times New Roman" w:hAnsi="Arial" w:cs="Arial"/>
          <w:lang w:val="de-DE" w:eastAsia="pl-PL"/>
        </w:rPr>
        <w:t>seniorwigor@strzegom.pl</w:t>
      </w:r>
      <w:r>
        <w:rPr>
          <w:rFonts w:ascii="Arial" w:eastAsia="Times New Roman" w:hAnsi="Arial" w:cs="Arial"/>
          <w:bCs/>
          <w:color w:val="0066CC"/>
          <w:lang w:eastAsia="pl-PL"/>
        </w:rPr>
        <w:tab/>
      </w:r>
    </w:p>
    <w:p w14:paraId="19173B89" w14:textId="77777777" w:rsidR="00EB78CC" w:rsidRDefault="00000000">
      <w:pPr>
        <w:spacing w:after="0" w:line="240" w:lineRule="auto"/>
        <w:jc w:val="both"/>
        <w:rPr>
          <w:rFonts w:ascii="Arial" w:eastAsia="Times New Roman" w:hAnsi="Arial" w:cs="Arial"/>
          <w:iCs/>
          <w:lang w:eastAsia="pl-PL"/>
        </w:rPr>
      </w:pPr>
      <w:r>
        <w:rPr>
          <w:rFonts w:ascii="Arial" w:eastAsia="Times New Roman" w:hAnsi="Arial" w:cs="Arial"/>
          <w:b/>
          <w:bCs/>
          <w:iCs/>
          <w:lang w:eastAsia="pl-PL"/>
        </w:rPr>
        <w:t xml:space="preserve">   </w:t>
      </w:r>
      <w:r>
        <w:rPr>
          <w:rFonts w:ascii="Arial" w:eastAsia="Times New Roman" w:hAnsi="Arial" w:cs="Arial"/>
          <w:iCs/>
          <w:lang w:eastAsia="pl-PL"/>
        </w:rPr>
        <w:t xml:space="preserve">Adres strony internetowej prowadzonego postępowania: </w:t>
      </w:r>
      <w:hyperlink r:id="rId7">
        <w:r w:rsidR="00EB78CC">
          <w:rPr>
            <w:rFonts w:ascii="Arial" w:eastAsia="Times New Roman" w:hAnsi="Arial" w:cs="Arial"/>
            <w:iCs/>
            <w:color w:val="0066CC"/>
            <w:u w:val="single"/>
            <w:lang w:eastAsia="pl-PL"/>
          </w:rPr>
          <w:t>https://www.platformazakupowa.pl/</w:t>
        </w:r>
      </w:hyperlink>
    </w:p>
    <w:p w14:paraId="2B53B4A9" w14:textId="77777777" w:rsidR="00EB78CC" w:rsidRDefault="00000000">
      <w:pPr>
        <w:spacing w:after="0" w:line="240" w:lineRule="auto"/>
        <w:jc w:val="both"/>
        <w:rPr>
          <w:rFonts w:ascii="Arial" w:eastAsia="Times New Roman" w:hAnsi="Arial" w:cs="Arial"/>
          <w:iCs/>
          <w:lang w:eastAsia="pl-PL"/>
        </w:rPr>
      </w:pPr>
      <w:r>
        <w:rPr>
          <w:rFonts w:ascii="Arial" w:eastAsia="Times New Roman" w:hAnsi="Arial" w:cs="Arial"/>
          <w:iCs/>
          <w:lang w:eastAsia="pl-PL"/>
        </w:rPr>
        <w:t xml:space="preserve">    Na tej stronie udostępniona będzie SWZ,</w:t>
      </w:r>
      <w:r>
        <w:rPr>
          <w:rFonts w:ascii="Arial" w:eastAsia="Times New Roman" w:hAnsi="Arial" w:cs="Arial"/>
          <w:b/>
          <w:bCs/>
          <w:iCs/>
          <w:lang w:eastAsia="pl-PL"/>
        </w:rPr>
        <w:t xml:space="preserve"> </w:t>
      </w:r>
      <w:r>
        <w:rPr>
          <w:rFonts w:ascii="Arial" w:eastAsia="Times New Roman" w:hAnsi="Arial" w:cs="Arial"/>
          <w:iCs/>
          <w:lang w:eastAsia="pl-PL"/>
        </w:rPr>
        <w:t xml:space="preserve">zmiany i wyjaśnienia treści SWZ oraz inne dokumenty   </w:t>
      </w:r>
    </w:p>
    <w:p w14:paraId="45469295" w14:textId="77777777" w:rsidR="00EB78CC" w:rsidRDefault="00000000">
      <w:pPr>
        <w:spacing w:after="0" w:line="240" w:lineRule="auto"/>
        <w:jc w:val="both"/>
        <w:rPr>
          <w:rFonts w:ascii="Arial" w:eastAsia="Times New Roman" w:hAnsi="Arial" w:cs="Arial"/>
          <w:iCs/>
          <w:lang w:eastAsia="pl-PL"/>
        </w:rPr>
      </w:pPr>
      <w:r>
        <w:rPr>
          <w:rFonts w:ascii="Arial" w:eastAsia="Times New Roman" w:hAnsi="Arial" w:cs="Arial"/>
          <w:iCs/>
          <w:lang w:eastAsia="pl-PL"/>
        </w:rPr>
        <w:t xml:space="preserve">    zamówienia bezpośrednio związane z postępowaniem o udzielenie zamówienia.</w:t>
      </w:r>
    </w:p>
    <w:p w14:paraId="3F723A24" w14:textId="77777777" w:rsidR="00EB78CC" w:rsidRDefault="00EB78CC">
      <w:pPr>
        <w:spacing w:after="0" w:line="240" w:lineRule="auto"/>
        <w:ind w:left="284"/>
        <w:jc w:val="both"/>
        <w:rPr>
          <w:rFonts w:ascii="Arial" w:eastAsia="Times New Roman" w:hAnsi="Arial" w:cs="Arial"/>
          <w:iCs/>
          <w:lang w:eastAsia="pl-PL"/>
        </w:rPr>
      </w:pPr>
    </w:p>
    <w:p w14:paraId="1C2D5305" w14:textId="77777777" w:rsidR="00EB78CC" w:rsidRDefault="00000000">
      <w:pPr>
        <w:spacing w:after="0" w:line="240" w:lineRule="auto"/>
        <w:ind w:right="-176" w:hanging="284"/>
        <w:jc w:val="both"/>
        <w:rPr>
          <w:rFonts w:ascii="Arial" w:eastAsia="Times New Roman" w:hAnsi="Arial" w:cs="Arial"/>
          <w:b/>
          <w:bCs/>
          <w:iCs/>
          <w:lang w:eastAsia="pl-PL"/>
        </w:rPr>
      </w:pPr>
      <w:r>
        <w:rPr>
          <w:rFonts w:ascii="Arial" w:eastAsia="Times New Roman" w:hAnsi="Arial" w:cs="Arial"/>
          <w:b/>
          <w:bCs/>
          <w:iCs/>
          <w:lang w:eastAsia="pl-PL"/>
        </w:rPr>
        <w:t>1.2    Tryb udzielenia zamówienia</w:t>
      </w:r>
    </w:p>
    <w:p w14:paraId="11D6956D" w14:textId="77777777" w:rsidR="00EB78CC" w:rsidRDefault="00000000">
      <w:pPr>
        <w:spacing w:after="0" w:line="240" w:lineRule="auto"/>
        <w:ind w:left="567" w:hanging="283"/>
        <w:jc w:val="both"/>
        <w:rPr>
          <w:rFonts w:ascii="Arial" w:eastAsia="Calibri" w:hAnsi="Arial" w:cs="Arial"/>
          <w:color w:val="000000"/>
          <w:lang w:eastAsia="pl-PL"/>
        </w:rPr>
      </w:pPr>
      <w:r>
        <w:rPr>
          <w:rFonts w:ascii="Arial" w:eastAsia="Arial Unicode MS" w:hAnsi="Arial" w:cs="Arial"/>
          <w:b/>
          <w:bCs/>
          <w:lang w:eastAsia="pl-PL"/>
        </w:rPr>
        <w:t xml:space="preserve">1) </w:t>
      </w:r>
      <w:r>
        <w:rPr>
          <w:rFonts w:ascii="Arial" w:eastAsia="Times New Roman" w:hAnsi="Arial" w:cs="Arial"/>
          <w:color w:val="000000"/>
          <w:lang w:eastAsia="pl-PL"/>
        </w:rPr>
        <w:t>Do udzielenia zamówienia stosuje się przepisy u</w:t>
      </w:r>
      <w:r>
        <w:rPr>
          <w:rFonts w:ascii="Arial" w:eastAsia="Calibri" w:hAnsi="Arial" w:cs="Arial"/>
          <w:color w:val="000000"/>
          <w:lang w:eastAsia="pl-PL"/>
        </w:rPr>
        <w:t xml:space="preserve">stawy z dnia 11 września 2019 r. Prawo zamówień publicznych (Dz. U. z 2024 r., poz. 1320 </w:t>
      </w:r>
      <w:proofErr w:type="spellStart"/>
      <w:r>
        <w:rPr>
          <w:rFonts w:ascii="Arial" w:eastAsia="Calibri" w:hAnsi="Arial" w:cs="Arial"/>
          <w:color w:val="000000"/>
          <w:lang w:eastAsia="pl-PL"/>
        </w:rPr>
        <w:t>t.j</w:t>
      </w:r>
      <w:proofErr w:type="spellEnd"/>
      <w:r>
        <w:rPr>
          <w:rFonts w:ascii="Arial" w:eastAsia="Calibri" w:hAnsi="Arial" w:cs="Arial"/>
          <w:color w:val="000000"/>
          <w:lang w:eastAsia="pl-PL"/>
        </w:rPr>
        <w:t xml:space="preserve">.), zwanej dalej „ustawą </w:t>
      </w:r>
      <w:proofErr w:type="spellStart"/>
      <w:r>
        <w:rPr>
          <w:rFonts w:ascii="Arial" w:eastAsia="Calibri" w:hAnsi="Arial" w:cs="Arial"/>
          <w:color w:val="000000"/>
          <w:lang w:eastAsia="pl-PL"/>
        </w:rPr>
        <w:t>Pzp</w:t>
      </w:r>
      <w:proofErr w:type="spellEnd"/>
      <w:r>
        <w:rPr>
          <w:rFonts w:ascii="Arial" w:eastAsia="Calibri" w:hAnsi="Arial" w:cs="Arial"/>
          <w:color w:val="000000"/>
          <w:lang w:eastAsia="pl-PL"/>
        </w:rPr>
        <w:t>” oraz w sprawach nieuregulowanych tą ustawą przepisy Kodeksu Cywilnego.</w:t>
      </w:r>
    </w:p>
    <w:p w14:paraId="702F2952" w14:textId="77777777" w:rsidR="00EB78CC" w:rsidRDefault="00000000">
      <w:pPr>
        <w:spacing w:after="0" w:line="240" w:lineRule="auto"/>
        <w:ind w:left="567" w:hanging="283"/>
        <w:jc w:val="both"/>
        <w:rPr>
          <w:rFonts w:ascii="Arial" w:eastAsia="Calibri" w:hAnsi="Arial" w:cs="Arial"/>
          <w:color w:val="000000"/>
          <w:lang w:eastAsia="pl-PL"/>
        </w:rPr>
      </w:pPr>
      <w:r>
        <w:rPr>
          <w:rFonts w:ascii="Arial" w:eastAsia="Arial Unicode MS" w:hAnsi="Arial" w:cs="Arial"/>
          <w:b/>
          <w:bCs/>
          <w:lang w:eastAsia="pl-PL"/>
        </w:rPr>
        <w:t xml:space="preserve">2) </w:t>
      </w:r>
      <w:r>
        <w:rPr>
          <w:rFonts w:ascii="Arial" w:eastAsia="Calibri" w:hAnsi="Arial" w:cs="Arial"/>
          <w:lang w:eastAsia="pl-PL"/>
        </w:rPr>
        <w:t xml:space="preserve">Postępowanie o udzielenie zamówienia jest prowadzone w trybie podstawowym bez możliwości prowadzenia negocjacji, o którym mowa w art. 275 pkt 1 ustawy </w:t>
      </w:r>
      <w:proofErr w:type="spellStart"/>
      <w:r>
        <w:rPr>
          <w:rFonts w:ascii="Arial" w:eastAsia="Calibri" w:hAnsi="Arial" w:cs="Arial"/>
          <w:lang w:eastAsia="pl-PL"/>
        </w:rPr>
        <w:t>Pzp</w:t>
      </w:r>
      <w:proofErr w:type="spellEnd"/>
      <w:r>
        <w:rPr>
          <w:rFonts w:ascii="Arial" w:eastAsia="Calibri" w:hAnsi="Arial" w:cs="Arial"/>
          <w:lang w:eastAsia="pl-PL"/>
        </w:rPr>
        <w:t>.</w:t>
      </w:r>
    </w:p>
    <w:p w14:paraId="5C512DDE" w14:textId="77777777" w:rsidR="00EB78CC" w:rsidRDefault="00000000">
      <w:pPr>
        <w:spacing w:after="0" w:line="240" w:lineRule="auto"/>
        <w:ind w:left="567" w:right="-176" w:hanging="709"/>
        <w:jc w:val="both"/>
        <w:rPr>
          <w:rFonts w:ascii="Arial" w:eastAsia="Arial Unicode MS" w:hAnsi="Arial" w:cs="Arial"/>
          <w:b/>
          <w:bCs/>
          <w:lang w:eastAsia="pl-PL"/>
        </w:rPr>
      </w:pPr>
      <w:r>
        <w:rPr>
          <w:rFonts w:ascii="Arial" w:eastAsia="Arial Unicode MS" w:hAnsi="Arial" w:cs="Arial"/>
          <w:b/>
          <w:bCs/>
          <w:lang w:eastAsia="pl-PL"/>
        </w:rPr>
        <w:t xml:space="preserve">       3) </w:t>
      </w:r>
      <w:r>
        <w:rPr>
          <w:rFonts w:ascii="Arial" w:eastAsia="Arial Unicode MS" w:hAnsi="Arial" w:cs="Arial"/>
          <w:lang w:eastAsia="pl-PL"/>
        </w:rPr>
        <w:t xml:space="preserve">Szacunkowa wartość przedmiotowego zamówienia nie przekracza progów unijnych o jakich mowa w art. 3 ustawy </w:t>
      </w:r>
      <w:proofErr w:type="spellStart"/>
      <w:r>
        <w:rPr>
          <w:rFonts w:ascii="Arial" w:eastAsia="Arial Unicode MS" w:hAnsi="Arial" w:cs="Arial"/>
          <w:lang w:eastAsia="pl-PL"/>
        </w:rPr>
        <w:t>Pzp</w:t>
      </w:r>
      <w:proofErr w:type="spellEnd"/>
      <w:r>
        <w:rPr>
          <w:rFonts w:ascii="Arial" w:eastAsia="Arial Unicode MS" w:hAnsi="Arial" w:cs="Arial"/>
          <w:lang w:eastAsia="pl-PL"/>
        </w:rPr>
        <w:t>.</w:t>
      </w:r>
      <w:r>
        <w:rPr>
          <w:rFonts w:ascii="Arial" w:eastAsia="Arial Unicode MS" w:hAnsi="Arial" w:cs="Arial"/>
          <w:b/>
          <w:bCs/>
          <w:lang w:eastAsia="pl-PL"/>
        </w:rPr>
        <w:t xml:space="preserve"> </w:t>
      </w:r>
    </w:p>
    <w:p w14:paraId="315979E3" w14:textId="77777777" w:rsidR="00EB78CC" w:rsidRDefault="00EB78CC">
      <w:pPr>
        <w:spacing w:after="0" w:line="240" w:lineRule="auto"/>
        <w:jc w:val="both"/>
        <w:rPr>
          <w:rFonts w:ascii="Arial" w:eastAsia="Times New Roman" w:hAnsi="Arial" w:cs="Arial"/>
          <w:color w:val="FF0000"/>
          <w:lang w:eastAsia="pl-PL"/>
        </w:rPr>
      </w:pPr>
    </w:p>
    <w:p w14:paraId="50A5C3F1" w14:textId="77777777" w:rsidR="00EB78CC" w:rsidRDefault="00000000">
      <w:pPr>
        <w:spacing w:after="0" w:line="240" w:lineRule="auto"/>
        <w:ind w:right="3245"/>
        <w:rPr>
          <w:rFonts w:ascii="Arial" w:eastAsia="Arial Unicode MS" w:hAnsi="Arial" w:cs="Arial"/>
          <w:b/>
          <w:bCs/>
          <w:lang w:eastAsia="pl-PL"/>
        </w:rPr>
      </w:pPr>
      <w:r>
        <w:rPr>
          <w:rFonts w:ascii="Arial" w:eastAsia="Arial Unicode MS" w:hAnsi="Arial" w:cs="Arial"/>
          <w:b/>
          <w:bCs/>
          <w:lang w:eastAsia="pl-PL"/>
        </w:rPr>
        <w:t xml:space="preserve">Rozdział 2 </w:t>
      </w:r>
    </w:p>
    <w:p w14:paraId="025AE386" w14:textId="77777777" w:rsidR="00EB78CC" w:rsidRDefault="00000000">
      <w:pPr>
        <w:shd w:val="clear" w:color="auto" w:fill="D9D9D9"/>
        <w:spacing w:after="0" w:line="240" w:lineRule="auto"/>
        <w:rPr>
          <w:rFonts w:ascii="Arial" w:eastAsia="Arial Unicode MS" w:hAnsi="Arial" w:cs="Arial"/>
          <w:b/>
          <w:bCs/>
          <w:lang w:eastAsia="pl-PL"/>
        </w:rPr>
      </w:pPr>
      <w:r>
        <w:rPr>
          <w:rFonts w:ascii="Arial" w:eastAsia="Arial Unicode MS" w:hAnsi="Arial" w:cs="Arial"/>
          <w:b/>
          <w:bCs/>
          <w:lang w:eastAsia="pl-PL"/>
        </w:rPr>
        <w:t>OPIS PRZEDMIOTU ZAMÓWIENIA</w:t>
      </w:r>
    </w:p>
    <w:p w14:paraId="73D73F87" w14:textId="77777777" w:rsidR="00EB78CC" w:rsidRDefault="00EB78CC">
      <w:pPr>
        <w:spacing w:after="0" w:line="240" w:lineRule="auto"/>
        <w:jc w:val="both"/>
        <w:rPr>
          <w:rFonts w:ascii="Arial" w:eastAsia="Calibri" w:hAnsi="Arial" w:cs="Arial"/>
          <w:b/>
          <w:bCs/>
          <w:u w:val="single"/>
        </w:rPr>
      </w:pPr>
    </w:p>
    <w:p w14:paraId="23AD1290" w14:textId="77777777" w:rsidR="00EB78CC" w:rsidRDefault="00000000">
      <w:pPr>
        <w:ind w:left="-227"/>
        <w:contextualSpacing/>
        <w:rPr>
          <w:rFonts w:ascii="Arial" w:eastAsia="Times New Roman" w:hAnsi="Arial" w:cs="Arial"/>
          <w:b/>
        </w:rPr>
      </w:pPr>
      <w:r>
        <w:rPr>
          <w:rFonts w:ascii="Arial" w:eastAsia="Times New Roman" w:hAnsi="Arial" w:cs="Arial"/>
          <w:b/>
          <w:bCs/>
        </w:rPr>
        <w:t>2.1</w:t>
      </w:r>
      <w:r>
        <w:rPr>
          <w:rFonts w:ascii="Arial" w:eastAsia="Times New Roman" w:hAnsi="Arial" w:cs="Arial"/>
        </w:rPr>
        <w:t xml:space="preserve">  </w:t>
      </w:r>
      <w:r>
        <w:rPr>
          <w:rFonts w:ascii="Arial" w:eastAsia="Andale Sans UI" w:hAnsi="Arial" w:cs="Arial"/>
          <w:color w:val="000000"/>
          <w:kern w:val="2"/>
        </w:rPr>
        <w:t xml:space="preserve">Przedmiot zamówienia:                                                                                                               </w:t>
      </w:r>
      <w:r>
        <w:rPr>
          <w:rFonts w:ascii="Arial" w:eastAsia="Andale Sans UI" w:hAnsi="Arial" w:cs="Arial"/>
          <w:color w:val="000000"/>
          <w:kern w:val="2"/>
        </w:rPr>
        <w:tab/>
      </w:r>
      <w:r>
        <w:rPr>
          <w:rFonts w:ascii="Times New Roman" w:eastAsia="Andale Sans UI" w:hAnsi="Times New Roman" w:cs="Times New Roman"/>
          <w:color w:val="000000"/>
          <w:kern w:val="2"/>
          <w:sz w:val="24"/>
          <w:szCs w:val="24"/>
        </w:rPr>
        <w:t xml:space="preserve">Dowóz uczestników </w:t>
      </w:r>
      <w:r>
        <w:rPr>
          <w:rFonts w:ascii="Times New Roman" w:eastAsia="Times New Roman" w:hAnsi="Times New Roman" w:cs="Times New Roman"/>
          <w:color w:val="000000"/>
          <w:kern w:val="2"/>
          <w:sz w:val="24"/>
          <w:szCs w:val="24"/>
        </w:rPr>
        <w:t xml:space="preserve">Dziennego Domu Pobytu „Senior +” </w:t>
      </w:r>
      <w:r>
        <w:rPr>
          <w:rFonts w:ascii="Times New Roman" w:eastAsia="Andale Sans UI" w:hAnsi="Times New Roman" w:cs="Times New Roman"/>
          <w:color w:val="000000"/>
          <w:kern w:val="2"/>
          <w:sz w:val="24"/>
          <w:szCs w:val="24"/>
        </w:rPr>
        <w:t xml:space="preserve">z terenu miasta i gminy Strzegom do </w:t>
      </w:r>
      <w:r>
        <w:rPr>
          <w:rFonts w:ascii="Times New Roman" w:eastAsia="Andale Sans UI" w:hAnsi="Times New Roman" w:cs="Times New Roman"/>
          <w:color w:val="000000"/>
          <w:kern w:val="2"/>
          <w:sz w:val="24"/>
          <w:szCs w:val="24"/>
        </w:rPr>
        <w:tab/>
        <w:t xml:space="preserve">  </w:t>
      </w:r>
      <w:r>
        <w:rPr>
          <w:rFonts w:ascii="Times New Roman" w:eastAsia="Andale Sans UI" w:hAnsi="Times New Roman" w:cs="Times New Roman"/>
          <w:color w:val="000000"/>
          <w:kern w:val="2"/>
          <w:sz w:val="24"/>
          <w:szCs w:val="24"/>
        </w:rPr>
        <w:tab/>
        <w:t xml:space="preserve">miejsca docelowego tj.; Armii Krajowej 23 w Strzegomiu i z powrotem trasą odwrotną. . Dowożenie </w:t>
      </w:r>
      <w:r>
        <w:rPr>
          <w:rFonts w:ascii="Times New Roman" w:eastAsia="Andale Sans UI" w:hAnsi="Times New Roman" w:cs="Times New Roman"/>
          <w:color w:val="000000"/>
          <w:kern w:val="2"/>
          <w:sz w:val="24"/>
          <w:szCs w:val="24"/>
        </w:rPr>
        <w:tab/>
        <w:t xml:space="preserve"> odbywać się będzie w godzinach 07:30 – 09:00, odwożenie w godzinach 14:00-15:30, dowóz ok 30 </w:t>
      </w:r>
      <w:r>
        <w:rPr>
          <w:rFonts w:ascii="Times New Roman" w:eastAsia="Andale Sans UI" w:hAnsi="Times New Roman" w:cs="Times New Roman"/>
          <w:color w:val="000000"/>
          <w:kern w:val="2"/>
          <w:sz w:val="24"/>
          <w:szCs w:val="24"/>
        </w:rPr>
        <w:tab/>
        <w:t xml:space="preserve"> uczestników. </w:t>
      </w:r>
    </w:p>
    <w:p w14:paraId="41ADD3BD" w14:textId="77777777" w:rsidR="00EB78CC" w:rsidRDefault="00EB78CC">
      <w:pPr>
        <w:pStyle w:val="Akapitzlist"/>
        <w:ind w:left="2211"/>
        <w:contextualSpacing/>
        <w:jc w:val="both"/>
        <w:rPr>
          <w:rFonts w:ascii="Arial" w:hAnsi="Arial" w:cs="Arial"/>
          <w:b/>
        </w:rPr>
      </w:pPr>
    </w:p>
    <w:p w14:paraId="44A0C0B1" w14:textId="77777777" w:rsidR="00EB78CC" w:rsidRDefault="00EB78CC">
      <w:pPr>
        <w:spacing w:after="0" w:line="240" w:lineRule="auto"/>
        <w:ind w:left="426" w:hanging="710"/>
        <w:jc w:val="both"/>
        <w:rPr>
          <w:rFonts w:ascii="Arial" w:eastAsia="Times New Roman" w:hAnsi="Arial" w:cs="Arial"/>
          <w:color w:val="FF3333"/>
          <w:lang w:eastAsia="ar-SA"/>
        </w:rPr>
      </w:pPr>
    </w:p>
    <w:p w14:paraId="660D27A1" w14:textId="77777777" w:rsidR="00EB78CC" w:rsidRDefault="00000000">
      <w:pPr>
        <w:numPr>
          <w:ilvl w:val="1"/>
          <w:numId w:val="23"/>
        </w:numPr>
        <w:tabs>
          <w:tab w:val="right" w:pos="284"/>
        </w:tabs>
        <w:spacing w:after="0" w:line="240" w:lineRule="auto"/>
        <w:ind w:right="-23" w:hanging="644"/>
        <w:jc w:val="both"/>
        <w:rPr>
          <w:rFonts w:ascii="Arial" w:eastAsia="Times New Roman" w:hAnsi="Arial" w:cs="Arial"/>
          <w:color w:val="FF3333"/>
          <w:lang w:eastAsia="ar-SA"/>
        </w:rPr>
      </w:pPr>
      <w:r>
        <w:rPr>
          <w:rFonts w:ascii="Arial" w:eastAsia="Times New Roman" w:hAnsi="Arial" w:cs="Arial"/>
          <w:b/>
          <w:bCs/>
          <w:lang w:eastAsia="x-none"/>
        </w:rPr>
        <w:t xml:space="preserve">   </w:t>
      </w:r>
      <w:r>
        <w:rPr>
          <w:rFonts w:ascii="Arial" w:eastAsia="Times New Roman" w:hAnsi="Arial" w:cs="Arial"/>
          <w:lang w:eastAsia="x-none"/>
        </w:rPr>
        <w:t xml:space="preserve">Kod i nazwa zamówienia według Wspólnego Słownika Zamówień (CPV): </w:t>
      </w:r>
    </w:p>
    <w:p w14:paraId="21B649D2" w14:textId="77777777" w:rsidR="00EB78CC" w:rsidRDefault="00000000">
      <w:pPr>
        <w:widowControl w:val="0"/>
        <w:tabs>
          <w:tab w:val="center" w:pos="426"/>
          <w:tab w:val="center" w:pos="4536"/>
          <w:tab w:val="right" w:pos="9072"/>
          <w:tab w:val="right" w:pos="9639"/>
        </w:tabs>
        <w:spacing w:after="0"/>
        <w:ind w:left="-284" w:right="413"/>
        <w:jc w:val="both"/>
        <w:rPr>
          <w:rFonts w:ascii="Arial" w:eastAsia="Arial Unicode MS" w:hAnsi="Arial" w:cs="Arial"/>
          <w:lang w:eastAsia="x-none"/>
        </w:rPr>
      </w:pPr>
      <w:r>
        <w:rPr>
          <w:rFonts w:ascii="Arial" w:eastAsia="Arial Unicode MS" w:hAnsi="Arial" w:cs="Arial"/>
          <w:lang w:eastAsia="x-none"/>
        </w:rPr>
        <w:t xml:space="preserve">         60100000-9 Usługi w zakresie  transportu drogowego</w:t>
      </w:r>
    </w:p>
    <w:p w14:paraId="693ABA34" w14:textId="77777777" w:rsidR="00EB78CC" w:rsidRDefault="00000000">
      <w:pPr>
        <w:widowControl w:val="0"/>
        <w:tabs>
          <w:tab w:val="center" w:pos="426"/>
          <w:tab w:val="center" w:pos="4536"/>
          <w:tab w:val="right" w:pos="9072"/>
          <w:tab w:val="right" w:pos="9639"/>
        </w:tabs>
        <w:spacing w:after="0"/>
        <w:ind w:left="-284" w:right="413"/>
        <w:jc w:val="both"/>
        <w:rPr>
          <w:rFonts w:ascii="Arial" w:eastAsia="Arial Unicode MS" w:hAnsi="Arial" w:cs="Arial"/>
          <w:lang w:eastAsia="x-none"/>
        </w:rPr>
      </w:pPr>
      <w:r>
        <w:rPr>
          <w:rFonts w:ascii="Arial" w:eastAsia="Arial Unicode MS" w:hAnsi="Arial" w:cs="Arial"/>
          <w:lang w:eastAsia="x-none"/>
        </w:rPr>
        <w:tab/>
        <w:t xml:space="preserve">         Dodatkowe kody CPV:</w:t>
      </w:r>
    </w:p>
    <w:p w14:paraId="0D065095" w14:textId="77777777" w:rsidR="00EB78CC" w:rsidRDefault="00000000">
      <w:pPr>
        <w:widowControl w:val="0"/>
        <w:tabs>
          <w:tab w:val="center" w:pos="426"/>
          <w:tab w:val="center" w:pos="4536"/>
          <w:tab w:val="right" w:pos="9072"/>
          <w:tab w:val="right" w:pos="9639"/>
        </w:tabs>
        <w:spacing w:after="0"/>
        <w:ind w:left="-284" w:right="413"/>
        <w:jc w:val="both"/>
        <w:rPr>
          <w:rFonts w:ascii="Arial" w:eastAsia="Arial Unicode MS" w:hAnsi="Arial" w:cs="Arial"/>
          <w:lang w:eastAsia="x-none"/>
        </w:rPr>
      </w:pPr>
      <w:r>
        <w:rPr>
          <w:rFonts w:ascii="Arial" w:eastAsia="Arial Unicode MS" w:hAnsi="Arial" w:cs="Arial"/>
          <w:lang w:eastAsia="x-none"/>
        </w:rPr>
        <w:t xml:space="preserve">         60130000-8 Usługi w zakresie specjalistycznego transportu drogowego</w:t>
      </w:r>
    </w:p>
    <w:p w14:paraId="464E28FD" w14:textId="77777777" w:rsidR="00EB78CC" w:rsidRDefault="00EB78CC">
      <w:pPr>
        <w:widowControl w:val="0"/>
        <w:tabs>
          <w:tab w:val="center" w:pos="426"/>
          <w:tab w:val="center" w:pos="4536"/>
          <w:tab w:val="right" w:pos="9072"/>
          <w:tab w:val="right" w:pos="9639"/>
        </w:tabs>
        <w:spacing w:after="0"/>
        <w:ind w:left="-284" w:right="413"/>
        <w:jc w:val="both"/>
        <w:rPr>
          <w:rFonts w:ascii="Arial" w:eastAsia="Arial Unicode MS" w:hAnsi="Arial" w:cs="Arial"/>
          <w:b/>
          <w:bCs/>
          <w:color w:val="000000"/>
          <w:lang w:val="x-none" w:eastAsia="x-none"/>
        </w:rPr>
      </w:pPr>
    </w:p>
    <w:p w14:paraId="3F8748FA" w14:textId="77777777" w:rsidR="00EB78CC" w:rsidRDefault="00000000">
      <w:pPr>
        <w:widowControl w:val="0"/>
        <w:numPr>
          <w:ilvl w:val="1"/>
          <w:numId w:val="23"/>
        </w:numPr>
        <w:tabs>
          <w:tab w:val="center" w:pos="142"/>
          <w:tab w:val="right" w:pos="9639"/>
        </w:tabs>
        <w:spacing w:after="0" w:line="240" w:lineRule="auto"/>
        <w:ind w:hanging="644"/>
        <w:jc w:val="both"/>
        <w:rPr>
          <w:rFonts w:ascii="Arial" w:eastAsia="Times New Roman" w:hAnsi="Arial" w:cs="Arial"/>
          <w:lang w:val="x-none" w:eastAsia="x-none"/>
        </w:rPr>
      </w:pPr>
      <w:r>
        <w:rPr>
          <w:rFonts w:ascii="Arial" w:eastAsia="Arial Unicode MS" w:hAnsi="Arial" w:cs="Arial"/>
          <w:b/>
          <w:bCs/>
          <w:color w:val="000000"/>
          <w:lang w:eastAsia="x-none"/>
        </w:rPr>
        <w:t xml:space="preserve">  </w:t>
      </w:r>
      <w:r>
        <w:rPr>
          <w:rFonts w:ascii="Arial" w:eastAsia="Arial Unicode MS" w:hAnsi="Arial" w:cs="Arial"/>
          <w:color w:val="000000"/>
          <w:lang w:val="x-none" w:eastAsia="x-none"/>
        </w:rPr>
        <w:t xml:space="preserve">Podział zamówienia na części </w:t>
      </w:r>
    </w:p>
    <w:p w14:paraId="44077B35" w14:textId="77777777" w:rsidR="00EB78CC" w:rsidRDefault="00000000">
      <w:pPr>
        <w:spacing w:after="0" w:line="240" w:lineRule="auto"/>
        <w:ind w:left="284"/>
        <w:jc w:val="both"/>
        <w:rPr>
          <w:rFonts w:ascii="Arial" w:eastAsia="Calibri" w:hAnsi="Arial" w:cs="Arial"/>
          <w:color w:val="000000"/>
        </w:rPr>
      </w:pPr>
      <w:r>
        <w:rPr>
          <w:rFonts w:ascii="Arial" w:eastAsia="Calibri" w:hAnsi="Arial" w:cs="Arial"/>
        </w:rPr>
        <w:t xml:space="preserve">Zamawiający </w:t>
      </w:r>
      <w:r>
        <w:rPr>
          <w:rFonts w:ascii="Arial" w:eastAsia="Calibri" w:hAnsi="Arial" w:cs="Arial"/>
          <w:b/>
        </w:rPr>
        <w:t>nie</w:t>
      </w:r>
      <w:r>
        <w:rPr>
          <w:rFonts w:ascii="Arial" w:eastAsia="Calibri" w:hAnsi="Arial" w:cs="Arial"/>
        </w:rPr>
        <w:t xml:space="preserve"> </w:t>
      </w:r>
      <w:r>
        <w:rPr>
          <w:rFonts w:ascii="Arial" w:eastAsia="Calibri" w:hAnsi="Arial" w:cs="Arial"/>
          <w:b/>
          <w:bCs/>
          <w:color w:val="000000"/>
        </w:rPr>
        <w:t>dokonuje</w:t>
      </w:r>
      <w:r>
        <w:rPr>
          <w:rFonts w:ascii="Arial" w:eastAsia="Calibri" w:hAnsi="Arial" w:cs="Arial"/>
          <w:color w:val="000000"/>
        </w:rPr>
        <w:t xml:space="preserve"> podziału zamówienia na części (zadania) i </w:t>
      </w:r>
      <w:r>
        <w:rPr>
          <w:rFonts w:ascii="Arial" w:eastAsia="Calibri" w:hAnsi="Arial" w:cs="Arial"/>
          <w:b/>
          <w:color w:val="000000"/>
        </w:rPr>
        <w:t xml:space="preserve">nie </w:t>
      </w:r>
      <w:r>
        <w:rPr>
          <w:rFonts w:ascii="Arial" w:eastAsia="Arial Unicode MS" w:hAnsi="Arial" w:cs="Arial"/>
          <w:b/>
          <w:bCs/>
          <w:color w:val="000000"/>
          <w:lang w:eastAsia="zh-CN"/>
        </w:rPr>
        <w:t>dopuszcza</w:t>
      </w:r>
      <w:r>
        <w:rPr>
          <w:rFonts w:ascii="Arial" w:eastAsia="Arial Unicode MS" w:hAnsi="Arial" w:cs="Arial"/>
          <w:color w:val="000000"/>
          <w:lang w:eastAsia="zh-CN"/>
        </w:rPr>
        <w:t xml:space="preserve"> składania ofert częściowych, o których mowa w art. 7 pkt. 15 ustawy </w:t>
      </w:r>
      <w:proofErr w:type="spellStart"/>
      <w:r>
        <w:rPr>
          <w:rFonts w:ascii="Arial" w:eastAsia="Arial Unicode MS" w:hAnsi="Arial" w:cs="Arial"/>
          <w:color w:val="000000"/>
          <w:lang w:eastAsia="zh-CN"/>
        </w:rPr>
        <w:t>Pzp</w:t>
      </w:r>
      <w:proofErr w:type="spellEnd"/>
      <w:r>
        <w:rPr>
          <w:rFonts w:ascii="Arial" w:eastAsia="Arial Unicode MS" w:hAnsi="Arial" w:cs="Arial"/>
          <w:color w:val="000000"/>
          <w:lang w:eastAsia="zh-CN"/>
        </w:rPr>
        <w:t xml:space="preserve">. </w:t>
      </w:r>
    </w:p>
    <w:p w14:paraId="6E0E78AB" w14:textId="77777777" w:rsidR="00EB78CC" w:rsidRDefault="00EB78CC">
      <w:pPr>
        <w:spacing w:after="0" w:line="240" w:lineRule="auto"/>
        <w:ind w:left="284"/>
        <w:jc w:val="both"/>
        <w:rPr>
          <w:rFonts w:ascii="Arial" w:eastAsia="Calibri" w:hAnsi="Arial" w:cs="Arial"/>
          <w:color w:val="000000"/>
        </w:rPr>
      </w:pPr>
    </w:p>
    <w:p w14:paraId="3C381ED9" w14:textId="77777777" w:rsidR="00EB78CC" w:rsidRDefault="00000000">
      <w:pPr>
        <w:spacing w:after="0" w:line="240" w:lineRule="auto"/>
        <w:ind w:left="284" w:hanging="568"/>
        <w:jc w:val="both"/>
        <w:rPr>
          <w:rFonts w:ascii="Arial" w:eastAsia="Calibri" w:hAnsi="Arial" w:cs="Arial"/>
          <w:b/>
          <w:bCs/>
          <w:color w:val="000000"/>
        </w:rPr>
      </w:pPr>
      <w:r>
        <w:rPr>
          <w:rFonts w:ascii="Arial" w:eastAsia="Calibri" w:hAnsi="Arial" w:cs="Arial"/>
          <w:b/>
          <w:bCs/>
          <w:color w:val="000000"/>
        </w:rPr>
        <w:t xml:space="preserve">2.4   </w:t>
      </w:r>
      <w:r>
        <w:rPr>
          <w:rFonts w:ascii="Arial" w:eastAsia="Calibri" w:hAnsi="Arial" w:cs="Arial"/>
          <w:color w:val="000000"/>
        </w:rPr>
        <w:t xml:space="preserve">  </w:t>
      </w:r>
      <w:r>
        <w:rPr>
          <w:rFonts w:ascii="Arial" w:eastAsia="Andale Sans UI" w:hAnsi="Arial" w:cs="Arial"/>
          <w:color w:val="000000"/>
          <w:kern w:val="2"/>
          <w:lang w:eastAsia="pl-PL"/>
        </w:rPr>
        <w:t>Przedmiotem zamówienia będzie:</w:t>
      </w:r>
    </w:p>
    <w:p w14:paraId="500445DF" w14:textId="77777777" w:rsidR="00EB78CC" w:rsidRDefault="00000000">
      <w:pPr>
        <w:spacing w:after="0" w:line="240" w:lineRule="auto"/>
        <w:ind w:left="284" w:hanging="568"/>
        <w:jc w:val="both"/>
        <w:rPr>
          <w:rFonts w:ascii="Arial" w:eastAsia="Calibri" w:hAnsi="Arial" w:cs="Arial"/>
          <w:b/>
          <w:bCs/>
          <w:color w:val="000000"/>
        </w:rPr>
      </w:pPr>
      <w:r>
        <w:rPr>
          <w:rFonts w:ascii="Arial" w:eastAsia="Andale Sans UI" w:hAnsi="Arial" w:cs="Arial"/>
          <w:color w:val="000000"/>
          <w:kern w:val="2"/>
          <w:sz w:val="24"/>
          <w:szCs w:val="24"/>
          <w:lang w:eastAsia="pl-PL"/>
        </w:rPr>
        <w:t xml:space="preserve">      </w:t>
      </w:r>
    </w:p>
    <w:p w14:paraId="4EF94A16" w14:textId="77777777" w:rsidR="00EB78CC" w:rsidRDefault="00000000">
      <w:pPr>
        <w:spacing w:after="0" w:line="240" w:lineRule="auto"/>
        <w:ind w:left="284" w:hanging="568"/>
        <w:jc w:val="both"/>
        <w:rPr>
          <w:rFonts w:ascii="Arial" w:eastAsia="Calibri" w:hAnsi="Arial" w:cs="Arial"/>
          <w:b/>
          <w:bCs/>
          <w:color w:val="000000"/>
        </w:rPr>
      </w:pPr>
      <w:r>
        <w:rPr>
          <w:rFonts w:ascii="Arial" w:eastAsia="Andale Sans UI" w:hAnsi="Arial" w:cs="Arial"/>
          <w:color w:val="000000"/>
          <w:kern w:val="2"/>
          <w:sz w:val="24"/>
          <w:szCs w:val="24"/>
          <w:lang w:eastAsia="pl-PL"/>
        </w:rPr>
        <w:t xml:space="preserve">      </w:t>
      </w:r>
      <w:r>
        <w:rPr>
          <w:rFonts w:ascii="Times New Roman" w:eastAsia="Andale Sans UI" w:hAnsi="Times New Roman" w:cs="Times New Roman"/>
          <w:color w:val="000000"/>
          <w:kern w:val="2"/>
          <w:sz w:val="24"/>
          <w:szCs w:val="24"/>
        </w:rPr>
        <w:t xml:space="preserve">Dowóz uczestników </w:t>
      </w:r>
      <w:r>
        <w:rPr>
          <w:rFonts w:ascii="Times New Roman" w:eastAsia="Times New Roman" w:hAnsi="Times New Roman" w:cs="Times New Roman"/>
          <w:color w:val="000000"/>
          <w:kern w:val="2"/>
          <w:sz w:val="24"/>
          <w:szCs w:val="24"/>
        </w:rPr>
        <w:t xml:space="preserve">Dziennego Domu Pobytu „Senior +” </w:t>
      </w:r>
      <w:r>
        <w:rPr>
          <w:rFonts w:ascii="Times New Roman" w:eastAsia="Andale Sans UI" w:hAnsi="Times New Roman" w:cs="Times New Roman"/>
          <w:color w:val="000000"/>
          <w:kern w:val="2"/>
          <w:sz w:val="24"/>
          <w:szCs w:val="24"/>
        </w:rPr>
        <w:t>z terenu miasta i gminy Strzegom do miejsca docelowego tj.; Armii Krajowej 23 w Strzegomiu i z powrotem trasą odwrotną.  Dowożenie  odbywać się będzie w następujących godzinach:</w:t>
      </w:r>
    </w:p>
    <w:p w14:paraId="4C9C122C" w14:textId="77777777" w:rsidR="00EB78CC" w:rsidRDefault="00000000">
      <w:pPr>
        <w:spacing w:after="0" w:line="240" w:lineRule="auto"/>
        <w:ind w:left="284" w:hanging="568"/>
        <w:jc w:val="both"/>
        <w:rPr>
          <w:rFonts w:ascii="Arial" w:eastAsia="Calibri" w:hAnsi="Arial" w:cs="Arial"/>
          <w:b/>
          <w:bCs/>
          <w:color w:val="000000"/>
        </w:rPr>
      </w:pPr>
      <w:r>
        <w:rPr>
          <w:rFonts w:ascii="Times New Roman" w:eastAsia="Andale Sans UI" w:hAnsi="Times New Roman" w:cs="Times New Roman"/>
          <w:color w:val="000000"/>
          <w:kern w:val="2"/>
          <w:sz w:val="24"/>
          <w:szCs w:val="24"/>
        </w:rPr>
        <w:t xml:space="preserve">          - 07:30 – 09:00 – przywóz uczestników</w:t>
      </w:r>
    </w:p>
    <w:p w14:paraId="1A71F635" w14:textId="77777777" w:rsidR="00EB78CC" w:rsidRDefault="00000000">
      <w:pPr>
        <w:spacing w:after="0" w:line="240" w:lineRule="auto"/>
        <w:ind w:left="284" w:hanging="568"/>
        <w:jc w:val="both"/>
        <w:rPr>
          <w:rFonts w:ascii="Arial" w:eastAsia="Calibri" w:hAnsi="Arial" w:cs="Arial"/>
          <w:b/>
          <w:bCs/>
          <w:color w:val="000000"/>
        </w:rPr>
      </w:pPr>
      <w:r>
        <w:rPr>
          <w:rFonts w:ascii="Times New Roman" w:eastAsia="Andale Sans UI" w:hAnsi="Times New Roman" w:cs="Times New Roman"/>
          <w:color w:val="000000"/>
          <w:kern w:val="2"/>
          <w:sz w:val="24"/>
          <w:szCs w:val="24"/>
        </w:rPr>
        <w:t xml:space="preserve">          - 14:00-15:30    -   odwóz  uczestników</w:t>
      </w:r>
    </w:p>
    <w:p w14:paraId="20FF0907" w14:textId="77777777" w:rsidR="00EB78CC" w:rsidRDefault="00000000">
      <w:pPr>
        <w:spacing w:after="0" w:line="240" w:lineRule="auto"/>
        <w:ind w:left="284" w:hanging="568"/>
        <w:jc w:val="both"/>
        <w:rPr>
          <w:rFonts w:ascii="Arial" w:eastAsia="Calibri" w:hAnsi="Arial" w:cs="Arial"/>
          <w:b/>
          <w:bCs/>
          <w:color w:val="000000"/>
        </w:rPr>
      </w:pPr>
      <w:r>
        <w:rPr>
          <w:rFonts w:ascii="Times New Roman" w:eastAsia="Andale Sans UI" w:hAnsi="Times New Roman" w:cs="Times New Roman"/>
          <w:i/>
          <w:iCs/>
          <w:color w:val="000000"/>
          <w:kern w:val="2"/>
          <w:sz w:val="24"/>
          <w:szCs w:val="24"/>
        </w:rPr>
        <w:lastRenderedPageBreak/>
        <w:t xml:space="preserve">        </w:t>
      </w:r>
      <w:r>
        <w:rPr>
          <w:rFonts w:ascii="Times New Roman" w:eastAsia="Andale Sans UI" w:hAnsi="Times New Roman" w:cs="Times New Roman"/>
          <w:color w:val="000000"/>
          <w:kern w:val="2"/>
          <w:sz w:val="24"/>
          <w:szCs w:val="24"/>
        </w:rPr>
        <w:t xml:space="preserve">W tym dwie osoby poruszające się przy pomocy balkonika rehabilitacyjnego, pozostali przy pomocy kul. </w:t>
      </w:r>
    </w:p>
    <w:p w14:paraId="730A06BD" w14:textId="77777777" w:rsidR="00EB78CC" w:rsidRDefault="00EB78CC">
      <w:pPr>
        <w:tabs>
          <w:tab w:val="left" w:pos="0"/>
        </w:tabs>
        <w:spacing w:before="120" w:after="240"/>
        <w:ind w:left="1503"/>
        <w:jc w:val="both"/>
        <w:rPr>
          <w:rFonts w:ascii="Times New Roman" w:hAnsi="Times New Roman" w:cs="Times New Roman"/>
          <w:i/>
        </w:rPr>
      </w:pPr>
    </w:p>
    <w:p w14:paraId="62B17F83" w14:textId="77777777" w:rsidR="00EB78CC" w:rsidRDefault="00000000">
      <w:pPr>
        <w:pStyle w:val="Akapitzlist"/>
        <w:ind w:left="0" w:hanging="283"/>
        <w:contextualSpacing/>
        <w:jc w:val="both"/>
        <w:rPr>
          <w:rFonts w:ascii="Arial" w:hAnsi="Arial" w:cs="Arial"/>
          <w:b/>
        </w:rPr>
      </w:pPr>
      <w:r>
        <w:rPr>
          <w:rFonts w:ascii="Arial" w:eastAsia="Andale Sans UI" w:hAnsi="Arial" w:cs="Arial"/>
          <w:b/>
          <w:bCs/>
          <w:color w:val="000000"/>
          <w:kern w:val="2"/>
        </w:rPr>
        <w:t>2.5</w:t>
      </w:r>
      <w:r>
        <w:rPr>
          <w:rFonts w:ascii="Arial" w:eastAsia="Andale Sans UI" w:hAnsi="Arial" w:cs="Arial"/>
          <w:color w:val="000000"/>
          <w:kern w:val="2"/>
        </w:rPr>
        <w:t xml:space="preserve"> Dowozy realizowane są w dni powszednie od poniedziałku do piątku.</w:t>
      </w:r>
    </w:p>
    <w:p w14:paraId="4E75B25C" w14:textId="77777777" w:rsidR="00EB78CC" w:rsidRDefault="00000000">
      <w:pPr>
        <w:pStyle w:val="Akapitzlist"/>
        <w:ind w:left="0" w:hanging="283"/>
        <w:contextualSpacing/>
        <w:jc w:val="both"/>
        <w:rPr>
          <w:rFonts w:ascii="Arial" w:hAnsi="Arial" w:cs="Arial"/>
          <w:b/>
        </w:rPr>
      </w:pPr>
      <w:r>
        <w:rPr>
          <w:rFonts w:ascii="Arial" w:eastAsia="Andale Sans UI" w:hAnsi="Arial" w:cs="Arial"/>
          <w:b/>
          <w:bCs/>
          <w:color w:val="000000"/>
          <w:kern w:val="2"/>
        </w:rPr>
        <w:t>2.6</w:t>
      </w:r>
      <w:r>
        <w:rPr>
          <w:rFonts w:ascii="Arial" w:eastAsia="Andale Sans UI" w:hAnsi="Arial" w:cs="Arial"/>
          <w:color w:val="000000"/>
          <w:kern w:val="2"/>
        </w:rPr>
        <w:t xml:space="preserve"> Wykonawca zobowiązany jest wykonywać w ciągu dnia kursy, zgodnie z załączonym  wykazem</w:t>
      </w:r>
    </w:p>
    <w:p w14:paraId="1448513C" w14:textId="77777777" w:rsidR="00EB78CC" w:rsidRDefault="00000000">
      <w:pPr>
        <w:pStyle w:val="Akapitzlist"/>
        <w:ind w:left="0" w:hanging="283"/>
        <w:contextualSpacing/>
        <w:jc w:val="both"/>
        <w:rPr>
          <w:rFonts w:ascii="Arial" w:hAnsi="Arial" w:cs="Arial"/>
          <w:b/>
        </w:rPr>
      </w:pPr>
      <w:r>
        <w:rPr>
          <w:rFonts w:ascii="Arial" w:eastAsia="Andale Sans UI" w:hAnsi="Arial" w:cs="Arial"/>
          <w:b/>
          <w:bCs/>
          <w:color w:val="000000"/>
          <w:kern w:val="2"/>
        </w:rPr>
        <w:t>2.7</w:t>
      </w:r>
      <w:r>
        <w:rPr>
          <w:rFonts w:ascii="Arial" w:eastAsia="Andale Sans UI" w:hAnsi="Arial" w:cs="Arial"/>
          <w:color w:val="000000"/>
          <w:kern w:val="2"/>
        </w:rPr>
        <w:t xml:space="preserve"> Wymagane jest, aby wszystkim przewożonym uczestnikom oraz opiekunowi (którego zapewnia zamawiający) zapewniono miejsca siedzące.</w:t>
      </w:r>
    </w:p>
    <w:p w14:paraId="35612E29" w14:textId="77777777" w:rsidR="00EB78CC" w:rsidRDefault="00000000">
      <w:pPr>
        <w:pStyle w:val="Akapitzlist"/>
        <w:ind w:left="0" w:hanging="283"/>
        <w:contextualSpacing/>
        <w:jc w:val="both"/>
        <w:rPr>
          <w:rFonts w:ascii="Arial" w:hAnsi="Arial" w:cs="Arial"/>
          <w:b/>
        </w:rPr>
      </w:pPr>
      <w:r>
        <w:rPr>
          <w:rFonts w:ascii="Arial" w:eastAsia="Andale Sans UI" w:hAnsi="Arial" w:cs="Arial"/>
          <w:b/>
          <w:bCs/>
          <w:color w:val="000000"/>
          <w:kern w:val="2"/>
        </w:rPr>
        <w:t>2.8</w:t>
      </w:r>
      <w:r>
        <w:rPr>
          <w:rFonts w:ascii="Arial" w:eastAsia="Andale Sans UI" w:hAnsi="Arial" w:cs="Arial"/>
          <w:color w:val="000000"/>
          <w:kern w:val="2"/>
        </w:rPr>
        <w:t xml:space="preserve"> Uczestników należy dowieźć na zajęcia na godzinę 9:00.</w:t>
      </w:r>
    </w:p>
    <w:p w14:paraId="6C3499AF" w14:textId="77777777" w:rsidR="00EB78CC" w:rsidRDefault="00000000">
      <w:pPr>
        <w:pStyle w:val="Akapitzlist"/>
        <w:ind w:left="0" w:hanging="283"/>
        <w:contextualSpacing/>
        <w:jc w:val="both"/>
        <w:rPr>
          <w:rFonts w:ascii="Arial" w:hAnsi="Arial" w:cs="Arial"/>
          <w:b/>
        </w:rPr>
      </w:pPr>
      <w:r>
        <w:rPr>
          <w:rFonts w:ascii="Arial" w:eastAsia="Andale Sans UI" w:hAnsi="Arial" w:cs="Arial"/>
          <w:b/>
          <w:bCs/>
          <w:color w:val="000000"/>
          <w:kern w:val="2"/>
        </w:rPr>
        <w:t>2.9</w:t>
      </w:r>
      <w:r>
        <w:rPr>
          <w:rFonts w:ascii="Arial" w:eastAsia="Andale Sans UI" w:hAnsi="Arial" w:cs="Arial"/>
          <w:color w:val="000000"/>
          <w:kern w:val="2"/>
        </w:rPr>
        <w:t xml:space="preserve"> Za prawidłowy przebieg transportu i opieki odpowiada Wykonawca</w:t>
      </w:r>
    </w:p>
    <w:p w14:paraId="38F8B0A8" w14:textId="77777777" w:rsidR="00EB78CC" w:rsidRDefault="00EB78CC">
      <w:pPr>
        <w:pStyle w:val="Akapitzlist"/>
        <w:ind w:left="0"/>
        <w:contextualSpacing/>
        <w:jc w:val="both"/>
        <w:rPr>
          <w:rFonts w:ascii="Arial" w:hAnsi="Arial" w:cs="Arial"/>
          <w:b/>
        </w:rPr>
      </w:pPr>
    </w:p>
    <w:p w14:paraId="379DEE08" w14:textId="77777777" w:rsidR="00EB78CC" w:rsidRDefault="00000000">
      <w:pPr>
        <w:spacing w:after="0" w:line="240" w:lineRule="auto"/>
        <w:ind w:left="113" w:hanging="454"/>
        <w:jc w:val="both"/>
        <w:rPr>
          <w:rFonts w:ascii="Arial" w:eastAsia="ArialMT" w:hAnsi="Arial" w:cs="Arial"/>
          <w:color w:val="000000"/>
          <w:lang w:eastAsia="pl-PL"/>
        </w:rPr>
      </w:pPr>
      <w:r>
        <w:rPr>
          <w:rFonts w:ascii="Arial" w:eastAsia="ArialMT" w:hAnsi="Arial" w:cs="Arial"/>
          <w:b/>
          <w:bCs/>
          <w:color w:val="000000"/>
          <w:lang w:eastAsia="pl-PL"/>
        </w:rPr>
        <w:t>2.10</w:t>
      </w:r>
      <w:r>
        <w:rPr>
          <w:rFonts w:ascii="Arial" w:eastAsia="ArialMT" w:hAnsi="Arial" w:cs="Arial"/>
          <w:color w:val="000000"/>
          <w:lang w:eastAsia="pl-PL"/>
        </w:rPr>
        <w:t xml:space="preserve"> Do podstawowych obowiązków Wykonawcy należy:</w:t>
      </w:r>
    </w:p>
    <w:p w14:paraId="40C169F2"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1) wystąpienie do kierownika DDP Senior+ </w:t>
      </w:r>
    </w:p>
    <w:p w14:paraId="570A35DD"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o otrzymanie wykazu imiennego wraz z adresami zamieszkania uczestników objętych</w:t>
      </w:r>
    </w:p>
    <w:p w14:paraId="3DC14E08"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dowozem przed rozpoczęciem realizacji zadania,</w:t>
      </w:r>
    </w:p>
    <w:p w14:paraId="3BDB4E37"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2) ustalenie szczegółowych godzin kursów z kierownikiem DDP Senior+  seniorów objętych  dowozem, na podstawie załączonego harmonogramu</w:t>
      </w:r>
    </w:p>
    <w:p w14:paraId="67546E7E"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3) posiadanie pojazdów służących do przewozu uczestników niepełnosprawnych</w:t>
      </w:r>
    </w:p>
    <w:p w14:paraId="2D1FC1CC"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wyprodukowanych nie wcześniej niż w roku 2010, przez cały okres obowiązywania</w:t>
      </w:r>
    </w:p>
    <w:p w14:paraId="365A89C6"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umowy,</w:t>
      </w:r>
    </w:p>
    <w:p w14:paraId="4A644287"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4) Przewóz osób musi być dokonamy środkiem transportu przystosowanym do przewozu osób  niepełnosprawnych ruchowo, spełniającym wymogi w/w zakresie oraz posiadającym niezbędne ubezpieczenie i  aktualne przeglądy techniczne niezbędne do świadczenia niniejszej usługi oraz ich oznakowanie jako środków transportu do przewozu osób niepełnosprawnych,</w:t>
      </w:r>
    </w:p>
    <w:p w14:paraId="03590778"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5) objęcie uczestników ubezpieczeniem od odpowiedzialności cywilnej i następstw</w:t>
      </w:r>
    </w:p>
    <w:p w14:paraId="09803295"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nieszczęśliwych wypadków,</w:t>
      </w:r>
    </w:p>
    <w:p w14:paraId="16212325"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6) dostarczenie Zamawiającemu przed przystąpieniem do wykonywania świadczonych</w:t>
      </w:r>
    </w:p>
    <w:p w14:paraId="104E11F2"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usług kserokopii aktualnych badań technicznych pojazdu,</w:t>
      </w:r>
    </w:p>
    <w:p w14:paraId="1E1319AD"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7) posiadanie ubezpieczenia od odpowiedzialności cywilnej w zakresie prowadzonej</w:t>
      </w:r>
    </w:p>
    <w:p w14:paraId="5DCCD47E"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działalności, w tym za szkody i następstwa nieszczęśliwych wypadków powstałych</w:t>
      </w:r>
    </w:p>
    <w:p w14:paraId="1600CD07"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w związku ze świadczeniem usługi oraz w związku ze zdarzeniami losowymi,</w:t>
      </w:r>
    </w:p>
    <w:p w14:paraId="37C6448F"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8) przedłożenie Zamawiającemu, w terminie 7 dni od zawarcia umowy, kopii polisy</w:t>
      </w:r>
    </w:p>
    <w:p w14:paraId="4C40F292"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ubezpieczeniowej, a w przypadku, gdy okres ubezpieczenia upływa wcześniej niż termin</w:t>
      </w:r>
    </w:p>
    <w:p w14:paraId="72A6B5F5"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zakończenia świadczenia usługi, przedłożenia nie później niż ostatniego dnia</w:t>
      </w:r>
    </w:p>
    <w:p w14:paraId="009F7FEE"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obowiązywania ubezpieczenia kopii dowodu jego przedłużenia wraz z kopią polisy</w:t>
      </w:r>
    </w:p>
    <w:p w14:paraId="01FB6DC2"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ubezpieczeniowej lub kopią przedłużenia okresu ubezpieczenia. W przypadku braku</w:t>
      </w:r>
    </w:p>
    <w:p w14:paraId="25AE69F8"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polisy Wykonawca może złożyć inny dokument potwierdzający, że Wykonawca jest</w:t>
      </w:r>
    </w:p>
    <w:p w14:paraId="2F2420CD"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ubezpieczony od odpowiedzialności cywilnej,</w:t>
      </w:r>
    </w:p>
    <w:p w14:paraId="180B3187"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9) złożenie oświadczenia o braku roszczeń osób trzecich, które mogą być zaspokojone</w:t>
      </w:r>
    </w:p>
    <w:p w14:paraId="0077CA19"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z wyżej wymienionej polisy ubezpieczeniowej,</w:t>
      </w:r>
    </w:p>
    <w:p w14:paraId="0E90C5D6"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10) przedłożenie Zamawiającemu kopii dowodu wpłaty składki ubezpieczeniowej lub każdej</w:t>
      </w:r>
    </w:p>
    <w:p w14:paraId="63026D08"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jej raty, nie później niż w terminie 7 dni od dnia, w którym upłynął termin zapłaty,</w:t>
      </w:r>
    </w:p>
    <w:p w14:paraId="6F1DC823"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11) zapewnienie przewożonym uczestnikom odpowiednich warunków bezpieczeństwa i higieny,</w:t>
      </w:r>
    </w:p>
    <w:p w14:paraId="6493C6B2"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w tym miejsc siedzących oraz wygody i należytej obsługi, a w szczególności czystości,</w:t>
      </w:r>
    </w:p>
    <w:p w14:paraId="143A8EBB"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estetyki wewnątrz i na zewnątrz pojazdów, Zamawiający zastrzega sobie możliwość</w:t>
      </w:r>
    </w:p>
    <w:p w14:paraId="25825D46"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kontroli sprawności i czystości pojazdów,</w:t>
      </w:r>
    </w:p>
    <w:p w14:paraId="154108E5"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12) w przypadku awarii pojazdu w trakcie realizacji usługi zapewnienie transportu</w:t>
      </w:r>
    </w:p>
    <w:p w14:paraId="7AFEF116"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zastępczego przez innego przewoźnika lub własnego pojazdu zastępczego lub pojazdu</w:t>
      </w:r>
    </w:p>
    <w:p w14:paraId="2173C62A"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zastępczego, do którego posiada inny tytuł prawny, w czasie wskazanym w formularzu</w:t>
      </w:r>
    </w:p>
    <w:p w14:paraId="718605C2"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oferty od zaistnienia sytuacji uniemożliwiającej zrealizowanie kursu,</w:t>
      </w:r>
    </w:p>
    <w:p w14:paraId="3D97CEC6"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13) w okresie jesienno-zimowym zapewnienie sprawności wyposażenia pojazdów</w:t>
      </w:r>
    </w:p>
    <w:p w14:paraId="03E45FF8"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w ogrzewanie wewnętrzne dla pasażerów,</w:t>
      </w:r>
    </w:p>
    <w:p w14:paraId="6B425EFE"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lastRenderedPageBreak/>
        <w:t>14) realizacja transportu przez kierowców posiadających odpowiednie kwalifikacje</w:t>
      </w:r>
    </w:p>
    <w:p w14:paraId="6C43356D"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 xml:space="preserve">       zawodowe,</w:t>
      </w:r>
    </w:p>
    <w:p w14:paraId="696579E0" w14:textId="77777777" w:rsidR="00EB78CC" w:rsidRDefault="00000000">
      <w:pPr>
        <w:spacing w:after="0" w:line="240" w:lineRule="auto"/>
        <w:ind w:left="142" w:hanging="142"/>
        <w:jc w:val="both"/>
        <w:rPr>
          <w:rFonts w:ascii="Arial" w:eastAsia="ArialMT" w:hAnsi="Arial" w:cs="Arial"/>
          <w:color w:val="000000"/>
          <w:lang w:eastAsia="pl-PL"/>
        </w:rPr>
      </w:pPr>
      <w:r>
        <w:rPr>
          <w:rFonts w:ascii="Arial" w:eastAsia="ArialMT" w:hAnsi="Arial" w:cs="Arial"/>
          <w:color w:val="000000"/>
          <w:lang w:eastAsia="pl-PL"/>
        </w:rPr>
        <w:t>15) posiadanie aktualnej licencji na wykonywanie krajowego transportu drogowego osób,</w:t>
      </w:r>
    </w:p>
    <w:p w14:paraId="75017A23" w14:textId="77777777" w:rsidR="00EB78CC" w:rsidRDefault="00EB78CC">
      <w:pPr>
        <w:spacing w:after="0" w:line="240" w:lineRule="auto"/>
        <w:ind w:left="142" w:hanging="142"/>
        <w:jc w:val="both"/>
        <w:rPr>
          <w:rFonts w:ascii="Arial" w:eastAsia="ArialMT" w:hAnsi="Arial" w:cs="Arial"/>
          <w:color w:val="000000"/>
          <w:lang w:eastAsia="pl-PL"/>
        </w:rPr>
      </w:pPr>
    </w:p>
    <w:p w14:paraId="54B782E8" w14:textId="77777777" w:rsidR="00EB78CC" w:rsidRDefault="00000000">
      <w:pPr>
        <w:spacing w:after="0" w:line="240" w:lineRule="auto"/>
        <w:ind w:left="-66"/>
        <w:rPr>
          <w:rFonts w:ascii="Arial" w:eastAsia="ArialMT" w:hAnsi="Arial" w:cs="Arial"/>
          <w:color w:val="000000"/>
          <w:lang w:eastAsia="pl-PL"/>
        </w:rPr>
      </w:pPr>
      <w:r>
        <w:rPr>
          <w:rFonts w:ascii="Arial" w:eastAsia="ArialMT" w:hAnsi="Arial" w:cs="Arial"/>
          <w:b/>
          <w:bCs/>
          <w:color w:val="000000"/>
          <w:lang w:eastAsia="pl-PL"/>
        </w:rPr>
        <w:t>2.11</w:t>
      </w:r>
      <w:r>
        <w:rPr>
          <w:rFonts w:ascii="Arial" w:eastAsia="ArialMT" w:hAnsi="Arial" w:cs="Arial"/>
          <w:color w:val="000000"/>
          <w:lang w:eastAsia="pl-PL"/>
        </w:rPr>
        <w:t xml:space="preserve"> Zamawiający zastrzega sobie prawo zmiany harmonogramu dowozów i odwozów przypadku          </w:t>
      </w:r>
      <w:r>
        <w:rPr>
          <w:rFonts w:ascii="Arial" w:eastAsia="ArialMT" w:hAnsi="Arial" w:cs="Arial"/>
          <w:color w:val="000000"/>
          <w:lang w:eastAsia="pl-PL"/>
        </w:rPr>
        <w:tab/>
        <w:t xml:space="preserve">       zmian organizacji pracy placówki, a w szczególności wynikających ze zmian</w:t>
      </w:r>
    </w:p>
    <w:p w14:paraId="1F25D13B"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miejsca zamieszkania przewożonych uczestników.</w:t>
      </w:r>
    </w:p>
    <w:p w14:paraId="08D87AD6"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b/>
          <w:bCs/>
          <w:color w:val="000000"/>
          <w:lang w:eastAsia="pl-PL"/>
        </w:rPr>
        <w:t>2.12</w:t>
      </w:r>
      <w:r>
        <w:rPr>
          <w:rFonts w:ascii="Arial" w:eastAsia="ArialMT" w:hAnsi="Arial" w:cs="Arial"/>
          <w:color w:val="000000"/>
          <w:lang w:eastAsia="pl-PL"/>
        </w:rPr>
        <w:t xml:space="preserve"> Zamawiający zastrzega sobie prawo do rezygnacji z wykonania kursu/ów, np.</w:t>
      </w:r>
    </w:p>
    <w:p w14:paraId="73ED1245"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w przypadku nieobecności uczestników korzystających z przewozów na danej trasie,</w:t>
      </w:r>
    </w:p>
    <w:p w14:paraId="68E2D98D"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w szczególności z powodu choroby. W takim wypadku Wykonawcy nie przysługuje</w:t>
      </w:r>
    </w:p>
    <w:p w14:paraId="61C0D30F"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wynagrodzenie za niewykonane kursy</w:t>
      </w:r>
    </w:p>
    <w:p w14:paraId="3D6DC250" w14:textId="77777777" w:rsidR="00EB78CC" w:rsidRDefault="00000000">
      <w:pPr>
        <w:spacing w:after="0" w:line="240" w:lineRule="auto"/>
        <w:ind w:left="-66"/>
        <w:rPr>
          <w:rFonts w:ascii="Arial" w:eastAsia="ArialMT" w:hAnsi="Arial" w:cs="Arial"/>
          <w:color w:val="000000"/>
          <w:lang w:eastAsia="pl-PL"/>
        </w:rPr>
      </w:pPr>
      <w:r>
        <w:rPr>
          <w:rFonts w:ascii="Arial" w:eastAsia="ArialMT" w:hAnsi="Arial" w:cs="Arial"/>
          <w:b/>
          <w:bCs/>
          <w:color w:val="000000"/>
          <w:lang w:eastAsia="pl-PL"/>
        </w:rPr>
        <w:t>2.13</w:t>
      </w:r>
      <w:r>
        <w:rPr>
          <w:rFonts w:ascii="Arial" w:eastAsia="ArialMT" w:hAnsi="Arial" w:cs="Arial"/>
          <w:color w:val="000000"/>
          <w:lang w:eastAsia="pl-PL"/>
        </w:rPr>
        <w:t xml:space="preserve"> Zamawiający wyznacza termin realizacji umowy od 08.01.2026r. do 31.12.2026r. –</w:t>
      </w:r>
    </w:p>
    <w:p w14:paraId="36C44510" w14:textId="77777777" w:rsidR="00EB78CC" w:rsidRDefault="00000000">
      <w:pPr>
        <w:spacing w:after="0" w:line="240" w:lineRule="auto"/>
        <w:ind w:left="-66"/>
        <w:rPr>
          <w:rFonts w:ascii="Arial" w:eastAsia="ArialMT" w:hAnsi="Arial" w:cs="Arial"/>
          <w:color w:val="000000"/>
          <w:lang w:eastAsia="pl-PL"/>
        </w:rPr>
      </w:pPr>
      <w:r>
        <w:rPr>
          <w:rFonts w:ascii="Arial" w:eastAsia="ArialMT" w:hAnsi="Arial" w:cs="Arial"/>
          <w:color w:val="000000"/>
          <w:lang w:eastAsia="pl-PL"/>
        </w:rPr>
        <w:t xml:space="preserve">        250 dni x 2 kursy dziennie (dowóz - odwóz)tj. 500 kursów. Zamawiający zastrzega, że  </w:t>
      </w:r>
      <w:r>
        <w:rPr>
          <w:rFonts w:ascii="Arial" w:eastAsia="ArialMT" w:hAnsi="Arial" w:cs="Arial"/>
          <w:color w:val="000000"/>
          <w:lang w:eastAsia="pl-PL"/>
        </w:rPr>
        <w:tab/>
      </w:r>
      <w:r>
        <w:rPr>
          <w:rFonts w:ascii="Arial" w:eastAsia="ArialMT" w:hAnsi="Arial" w:cs="Arial"/>
          <w:color w:val="000000"/>
          <w:lang w:eastAsia="pl-PL"/>
        </w:rPr>
        <w:tab/>
        <w:t xml:space="preserve">       minimalna ilość wykonanych kursów w okresie realizacji umowy wynosi 60% ilości    </w:t>
      </w:r>
      <w:r>
        <w:rPr>
          <w:rFonts w:ascii="Arial" w:eastAsia="ArialMT" w:hAnsi="Arial" w:cs="Arial"/>
          <w:color w:val="000000"/>
          <w:lang w:eastAsia="pl-PL"/>
        </w:rPr>
        <w:tab/>
        <w:t xml:space="preserve">       </w:t>
      </w:r>
      <w:r>
        <w:rPr>
          <w:rFonts w:ascii="Arial" w:eastAsia="ArialMT" w:hAnsi="Arial" w:cs="Arial"/>
          <w:color w:val="000000"/>
          <w:lang w:eastAsia="pl-PL"/>
        </w:rPr>
        <w:tab/>
        <w:t xml:space="preserve">       planowanych usług przewozowych.</w:t>
      </w:r>
    </w:p>
    <w:p w14:paraId="229A5407"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b/>
          <w:bCs/>
          <w:color w:val="000000"/>
          <w:lang w:eastAsia="pl-PL"/>
        </w:rPr>
        <w:t xml:space="preserve">2.14 </w:t>
      </w:r>
      <w:r>
        <w:rPr>
          <w:rFonts w:ascii="Arial" w:eastAsia="ArialMT" w:hAnsi="Arial" w:cs="Arial"/>
          <w:color w:val="000000"/>
          <w:lang w:eastAsia="pl-PL"/>
        </w:rPr>
        <w:t>Na podstawie art. 95 ust. 1 ustawy Prawo zamówień publicznych, Zamawiający</w:t>
      </w:r>
    </w:p>
    <w:p w14:paraId="15964286"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wymaga od Wykonawcy lub Podwykonawcy przy realizacji zamówienia zatrudnienia</w:t>
      </w:r>
    </w:p>
    <w:p w14:paraId="4082C813"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kierowców do przewozu uczestników na podstawie umowy o pracę.</w:t>
      </w:r>
    </w:p>
    <w:p w14:paraId="74425FFC"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b/>
          <w:bCs/>
          <w:color w:val="000000"/>
          <w:lang w:eastAsia="pl-PL"/>
        </w:rPr>
        <w:t>2.15</w:t>
      </w:r>
      <w:r>
        <w:rPr>
          <w:rFonts w:ascii="Arial" w:eastAsia="ArialMT" w:hAnsi="Arial" w:cs="Arial"/>
          <w:color w:val="000000"/>
          <w:lang w:eastAsia="pl-PL"/>
        </w:rPr>
        <w:t xml:space="preserve"> W terminie 10 dni od daty podpisania umowy Wykonawca przedłoży Zamawiającemu</w:t>
      </w:r>
    </w:p>
    <w:p w14:paraId="316933A5"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oświadczenie Wykonawcy i Podwykonawcy o zatrudnieniu na podstawie stosunku pracy</w:t>
      </w:r>
    </w:p>
    <w:p w14:paraId="2BEF0667"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osób wykonujących czynności, o których mowa w punkcie 2.14. Oświadczenie to powinno</w:t>
      </w:r>
    </w:p>
    <w:p w14:paraId="0BD55F82"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zawierać w szczególności: dokładne określenie podmiotu składającego oświadczenie, datę</w:t>
      </w:r>
    </w:p>
    <w:p w14:paraId="13BDB9A6"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złożenia oświadczenia, wskazanie, że objęte oświadczeniem czynności wykonują osoby</w:t>
      </w:r>
    </w:p>
    <w:p w14:paraId="7087CA5A"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zatrudnione na podstawie stosunku pracy wraz ze wskazaniem liczby tych osób, rodzaju</w:t>
      </w:r>
    </w:p>
    <w:p w14:paraId="246ACF9D"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umowy o pracę i wymiaru etatu oraz podpisem osoby uprawnionej do złożenia</w:t>
      </w:r>
    </w:p>
    <w:p w14:paraId="30AB89AF"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oświadczenia w imieniu Wykonawcy.</w:t>
      </w:r>
    </w:p>
    <w:p w14:paraId="3FCDDBA3"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b/>
          <w:bCs/>
          <w:color w:val="000000"/>
          <w:lang w:eastAsia="pl-PL"/>
        </w:rPr>
        <w:t>2.16</w:t>
      </w:r>
      <w:r>
        <w:rPr>
          <w:rFonts w:ascii="Arial" w:eastAsia="ArialMT" w:hAnsi="Arial" w:cs="Arial"/>
          <w:color w:val="000000"/>
          <w:lang w:eastAsia="pl-PL"/>
        </w:rPr>
        <w:t xml:space="preserve"> W trakcie realizacji zamówienia Zamawiający uprawniony jest do wykonywania</w:t>
      </w:r>
    </w:p>
    <w:p w14:paraId="576FC69E"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czynności kontrolnych wobec Wykonawcy odnośnie spełniania przez Wykonawcę lub</w:t>
      </w:r>
    </w:p>
    <w:p w14:paraId="76238365"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Podwykonawcę wymogu zatrudnienia na podstawie umowy o pracę osób - kierowców</w:t>
      </w:r>
    </w:p>
    <w:p w14:paraId="4B74BE64"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wykonujących przewóz uczniów. Zamawiający uprawniony jest w szczególności do:</w:t>
      </w:r>
    </w:p>
    <w:p w14:paraId="58B8D02D"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a) żądania oświadczeń i dokumentów w zakresie potwierdzenia spełnienia ww. wymogów</w:t>
      </w:r>
    </w:p>
    <w:p w14:paraId="451743FC"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i dokonywania ich oceny,</w:t>
      </w:r>
    </w:p>
    <w:p w14:paraId="2897FB22"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b) żądania wyjaśnień w przypadku wątpliwości w zakresie potwierdzenia spełnienia</w:t>
      </w:r>
    </w:p>
    <w:p w14:paraId="6989FFFF"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ww. wymogów</w:t>
      </w:r>
    </w:p>
    <w:p w14:paraId="6E2EBFC3"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b/>
          <w:bCs/>
          <w:color w:val="000000"/>
          <w:lang w:eastAsia="pl-PL"/>
        </w:rPr>
        <w:t>2.17</w:t>
      </w:r>
      <w:r>
        <w:rPr>
          <w:rFonts w:ascii="Arial" w:eastAsia="ArialMT" w:hAnsi="Arial" w:cs="Arial"/>
          <w:color w:val="000000"/>
          <w:lang w:eastAsia="pl-PL"/>
        </w:rPr>
        <w:t xml:space="preserve"> W trakcie realizacji zamówienia na każde wezwanie Zamawiającego w wyznaczonym</w:t>
      </w:r>
    </w:p>
    <w:p w14:paraId="127F8BC9"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w tym wezwaniu terminie, Wykonawca przedłoży Zamawiającemu wskazane poniżej</w:t>
      </w:r>
    </w:p>
    <w:p w14:paraId="42225FE2" w14:textId="77777777" w:rsidR="00EB78CC" w:rsidRDefault="00000000">
      <w:pPr>
        <w:spacing w:after="0" w:line="240" w:lineRule="auto"/>
        <w:ind w:left="-66"/>
        <w:jc w:val="both"/>
        <w:rPr>
          <w:rFonts w:ascii="Arial" w:eastAsia="ArialMT" w:hAnsi="Arial" w:cs="Arial"/>
          <w:color w:val="000000"/>
          <w:lang w:eastAsia="pl-PL"/>
        </w:rPr>
      </w:pPr>
      <w:r>
        <w:rPr>
          <w:rFonts w:ascii="Arial" w:eastAsia="ArialMT" w:hAnsi="Arial" w:cs="Arial"/>
          <w:color w:val="000000"/>
          <w:lang w:eastAsia="pl-PL"/>
        </w:rPr>
        <w:t xml:space="preserve">      dowody, w celu potwierdzenia spełnienia wymogu zatrudnienia na podstawie umowy  o pracę       </w:t>
      </w:r>
      <w:r>
        <w:rPr>
          <w:rFonts w:ascii="Arial" w:eastAsia="ArialMT" w:hAnsi="Arial" w:cs="Arial"/>
          <w:color w:val="000000"/>
          <w:lang w:eastAsia="pl-PL"/>
        </w:rPr>
        <w:tab/>
        <w:t xml:space="preserve">  przez Wykonawcę lub podwykonawcę kierowców wykonujących przewóz uczestników                                                </w:t>
      </w:r>
      <w:r>
        <w:rPr>
          <w:rFonts w:ascii="Arial" w:eastAsia="ArialMT" w:hAnsi="Arial" w:cs="Arial"/>
          <w:color w:val="000000"/>
          <w:lang w:eastAsia="pl-PL"/>
        </w:rPr>
        <w:tab/>
        <w:t xml:space="preserve">       DDP Senior+ w trakcie realizacji zamówienia:</w:t>
      </w:r>
    </w:p>
    <w:p w14:paraId="3BC52DFB" w14:textId="77777777" w:rsidR="00EB78CC" w:rsidRDefault="00EB78CC">
      <w:pPr>
        <w:spacing w:after="0" w:line="240" w:lineRule="auto"/>
        <w:ind w:left="454"/>
        <w:jc w:val="both"/>
        <w:rPr>
          <w:rFonts w:ascii="Arial" w:eastAsia="ArialMT" w:hAnsi="Arial" w:cs="Arial"/>
          <w:color w:val="000000"/>
          <w:lang w:eastAsia="pl-PL"/>
        </w:rPr>
      </w:pPr>
    </w:p>
    <w:p w14:paraId="1681B799"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a) oświadczenie Wykonawcy lub Podwykonawcy o zatrudnieniu na podstawie umowy</w:t>
      </w:r>
    </w:p>
    <w:p w14:paraId="096D3204"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o pracę osób wykonujących czynności, których dotyczy wezwanie Zamawiającego.</w:t>
      </w:r>
    </w:p>
    <w:p w14:paraId="3D24773B"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Oświadczenie to powinno zawierać w szczególności: dokładne określenie podmiotu</w:t>
      </w:r>
    </w:p>
    <w:p w14:paraId="3AFED99E"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składającego oświadczenie, datę złożenia oświadczenia, wskazanie, że objęte</w:t>
      </w:r>
    </w:p>
    <w:p w14:paraId="5DEF4B4D"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wezwaniem czynności wykonują osoby zatrudnione na podstawie umowy o pracę wraz</w:t>
      </w:r>
    </w:p>
    <w:p w14:paraId="4028BF0F"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ze wskazaniem liczby tych osób, rodzaju umowy o pracę i wymiaru etatu oraz podpis</w:t>
      </w:r>
    </w:p>
    <w:p w14:paraId="7636867A"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osoby uprawnionej do złożenia oświadczenia w imieniu Wykonawcy;</w:t>
      </w:r>
    </w:p>
    <w:p w14:paraId="24D1E2F8"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b) poświadczoną za zgodność z oryginałem odpowiednio przez Wykonawcę lub</w:t>
      </w:r>
    </w:p>
    <w:p w14:paraId="22FD0642"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Podwykonawcę kopię umowy/umów o pracę osób wykonujących w trakcie realizacji</w:t>
      </w:r>
    </w:p>
    <w:p w14:paraId="5FE5D45D"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zamówienia czynności, których dotyczy ww. oświadczenie Wykonawcy lub</w:t>
      </w:r>
    </w:p>
    <w:p w14:paraId="0F10CB14"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Podwykonawcy (wraz z dokumentem regulującym zakres obowiązków, jeżeli został</w:t>
      </w:r>
    </w:p>
    <w:p w14:paraId="124B8932"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sporządzony). Kopia umowy/umów powinna zostać zanonimizowana w sposób</w:t>
      </w:r>
    </w:p>
    <w:p w14:paraId="76DB0F37"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zapewniający ochronę danych osobowych pracowników, zgodnie z przepisami ustawy</w:t>
      </w:r>
    </w:p>
    <w:p w14:paraId="4CE398D5"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z dnia 10 maja 2018 r. o ochronie danych osobowych – powinna jednak zawierać: imię</w:t>
      </w:r>
    </w:p>
    <w:p w14:paraId="526AF3ED"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i nazwisko osoby, data zawarcia umowy, rodzaj umowy o pracę oraz zakres</w:t>
      </w:r>
    </w:p>
    <w:p w14:paraId="6C1CAF0D"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lastRenderedPageBreak/>
        <w:t>obowiązków pracownika;</w:t>
      </w:r>
    </w:p>
    <w:p w14:paraId="23746B67"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c) zaświadczenie właściwego oddziału ZUS, potwierdzające opłacanie przez Wykonawcę</w:t>
      </w:r>
    </w:p>
    <w:p w14:paraId="444914A0"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lub Podwykonawcę składek na ubezpieczenia społeczne i zdrowotne z tytułu</w:t>
      </w:r>
    </w:p>
    <w:p w14:paraId="42A91F88"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zatrudnienia na podstawie umów o pracę za ostatni okres rozliczeniowy;</w:t>
      </w:r>
    </w:p>
    <w:p w14:paraId="6D2B8357"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d) poświadczoną za zgodność z oryginałem odpowiednio przez Wykonawcę</w:t>
      </w:r>
    </w:p>
    <w:p w14:paraId="395A7FC4"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lub Podwykonawcę kopię dowodu potwierdzającego zgłoszenie pracownika przez</w:t>
      </w:r>
    </w:p>
    <w:p w14:paraId="5FE4500D"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pracodawcę do ubezpieczeń, zanonimizowaną w sposób zapewniający ochronę</w:t>
      </w:r>
    </w:p>
    <w:p w14:paraId="54DFF85C"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danych osobowych pracowników, zgodnie z przepisami ustawy z dnia 10 maja</w:t>
      </w:r>
    </w:p>
    <w:p w14:paraId="2F47C201"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2018 r. o ochronie danych osobowych;</w:t>
      </w:r>
    </w:p>
    <w:p w14:paraId="6EEA7F5F"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e) oświadczenie zatrudnionego pracownika.</w:t>
      </w:r>
    </w:p>
    <w:p w14:paraId="352545A4" w14:textId="77777777" w:rsidR="00EB78CC" w:rsidRDefault="00EB78CC">
      <w:pPr>
        <w:spacing w:after="0" w:line="240" w:lineRule="auto"/>
        <w:ind w:left="454"/>
        <w:jc w:val="both"/>
        <w:rPr>
          <w:rFonts w:ascii="Arial" w:eastAsia="ArialMT" w:hAnsi="Arial" w:cs="Arial"/>
          <w:color w:val="000000"/>
          <w:lang w:eastAsia="pl-PL"/>
        </w:rPr>
      </w:pPr>
    </w:p>
    <w:p w14:paraId="71ED6E3B" w14:textId="77777777" w:rsidR="00EB78CC" w:rsidRDefault="00000000">
      <w:pPr>
        <w:spacing w:after="0" w:line="240" w:lineRule="auto"/>
        <w:ind w:left="-57"/>
        <w:jc w:val="both"/>
        <w:rPr>
          <w:rFonts w:ascii="Arial" w:eastAsia="ArialMT" w:hAnsi="Arial" w:cs="Arial"/>
          <w:color w:val="000000"/>
          <w:lang w:eastAsia="pl-PL"/>
        </w:rPr>
      </w:pPr>
      <w:r>
        <w:rPr>
          <w:rFonts w:ascii="Arial" w:eastAsia="ArialMT" w:hAnsi="Arial" w:cs="Arial"/>
          <w:b/>
          <w:bCs/>
          <w:color w:val="000000"/>
          <w:lang w:eastAsia="pl-PL"/>
        </w:rPr>
        <w:t>2.18</w:t>
      </w:r>
      <w:r>
        <w:rPr>
          <w:rFonts w:ascii="Arial" w:eastAsia="ArialMT" w:hAnsi="Arial" w:cs="Arial"/>
          <w:color w:val="000000"/>
          <w:lang w:eastAsia="pl-PL"/>
        </w:rPr>
        <w:t xml:space="preserve"> W przypadku uzasadnionych wątpliwości co do przestrzegania prawa pracy przez</w:t>
      </w:r>
    </w:p>
    <w:p w14:paraId="3CAABC7A"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Wykonawcę lub Podwykonawcę, Zmawiający może zwrócić się o przeprowadzenie kontroli</w:t>
      </w:r>
    </w:p>
    <w:p w14:paraId="7D0D75A6"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przez Państwową Inspekcję Pracy.</w:t>
      </w:r>
    </w:p>
    <w:p w14:paraId="08675FA3" w14:textId="77777777" w:rsidR="00EB78CC" w:rsidRDefault="00000000">
      <w:pPr>
        <w:spacing w:after="0" w:line="240" w:lineRule="auto"/>
        <w:ind w:left="-57"/>
        <w:jc w:val="both"/>
        <w:rPr>
          <w:rFonts w:ascii="Arial" w:eastAsia="ArialMT" w:hAnsi="Arial" w:cs="Arial"/>
          <w:color w:val="000000"/>
          <w:lang w:eastAsia="pl-PL"/>
        </w:rPr>
      </w:pPr>
      <w:r>
        <w:rPr>
          <w:rFonts w:ascii="Arial" w:eastAsia="ArialMT" w:hAnsi="Arial" w:cs="Arial"/>
          <w:b/>
          <w:bCs/>
          <w:color w:val="000000"/>
          <w:lang w:eastAsia="pl-PL"/>
        </w:rPr>
        <w:t xml:space="preserve">2.19 </w:t>
      </w:r>
      <w:r>
        <w:rPr>
          <w:rFonts w:ascii="Arial" w:eastAsia="ArialMT" w:hAnsi="Arial" w:cs="Arial"/>
          <w:color w:val="000000"/>
          <w:lang w:eastAsia="pl-PL"/>
        </w:rPr>
        <w:t xml:space="preserve">Wykonawca lub Podwykonawca zobowiązany jest poinformować </w:t>
      </w:r>
    </w:p>
    <w:p w14:paraId="00CCAD49"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kierownika DDP Senior+ o awarii pojazdu lub innych zakłóceniach zaistniałych podczas realizacji przewozu (np. roboty drogowe, zdarzenia drogowe, wypadki, przeszkody na trasie)</w:t>
      </w:r>
    </w:p>
    <w:p w14:paraId="47207E6B"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niezwłocznie po jej wystąpieniu. W przypadku awarii pojazdu należy podstawić pojazd</w:t>
      </w:r>
    </w:p>
    <w:p w14:paraId="449EB1DA"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zastępczy przystosowany do przewozu osób niepełnosprawnych w czasie zadeklarowanym</w:t>
      </w:r>
    </w:p>
    <w:p w14:paraId="1719DB7A"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w formularzu oferty.</w:t>
      </w:r>
    </w:p>
    <w:p w14:paraId="5605A4A5" w14:textId="77777777" w:rsidR="00EB78CC" w:rsidRDefault="00000000">
      <w:pPr>
        <w:spacing w:after="0" w:line="240" w:lineRule="auto"/>
        <w:ind w:left="-57"/>
        <w:jc w:val="both"/>
        <w:rPr>
          <w:rFonts w:ascii="Arial" w:eastAsia="ArialMT" w:hAnsi="Arial" w:cs="Arial"/>
          <w:color w:val="000000"/>
          <w:lang w:eastAsia="pl-PL"/>
        </w:rPr>
      </w:pPr>
      <w:r>
        <w:rPr>
          <w:rFonts w:ascii="Arial" w:eastAsia="ArialMT" w:hAnsi="Arial" w:cs="Arial"/>
          <w:b/>
          <w:bCs/>
          <w:color w:val="000000"/>
          <w:lang w:eastAsia="pl-PL"/>
        </w:rPr>
        <w:t xml:space="preserve">2.22 </w:t>
      </w:r>
      <w:r>
        <w:rPr>
          <w:rFonts w:ascii="Arial" w:eastAsia="ArialMT" w:hAnsi="Arial" w:cs="Arial"/>
          <w:color w:val="000000"/>
          <w:lang w:eastAsia="pl-PL"/>
        </w:rPr>
        <w:t>Szczegółowe warunki realizacji zamówienia zawiera wzór umowy stanowiący załącznik</w:t>
      </w:r>
    </w:p>
    <w:p w14:paraId="318A392A" w14:textId="77777777" w:rsidR="00EB78CC" w:rsidRDefault="00000000">
      <w:pPr>
        <w:spacing w:after="0" w:line="240" w:lineRule="auto"/>
        <w:ind w:left="454"/>
        <w:jc w:val="both"/>
        <w:rPr>
          <w:rFonts w:ascii="Arial" w:eastAsia="ArialMT" w:hAnsi="Arial" w:cs="Arial"/>
          <w:color w:val="000000"/>
          <w:lang w:eastAsia="pl-PL"/>
        </w:rPr>
      </w:pPr>
      <w:r>
        <w:rPr>
          <w:rFonts w:ascii="Arial" w:eastAsia="ArialMT" w:hAnsi="Arial" w:cs="Arial"/>
          <w:color w:val="000000"/>
          <w:lang w:eastAsia="pl-PL"/>
        </w:rPr>
        <w:t>Nr 8 do SWZ.</w:t>
      </w:r>
    </w:p>
    <w:p w14:paraId="1EBFD754" w14:textId="77777777" w:rsidR="00EB78CC" w:rsidRDefault="00EB78CC">
      <w:pPr>
        <w:spacing w:after="0" w:line="240" w:lineRule="auto"/>
        <w:ind w:left="708"/>
        <w:rPr>
          <w:rFonts w:ascii="Arial" w:eastAsia="Times New Roman" w:hAnsi="Arial" w:cs="Arial"/>
          <w:color w:val="000000"/>
          <w:sz w:val="24"/>
          <w:szCs w:val="20"/>
          <w:lang w:eastAsia="pl-PL"/>
        </w:rPr>
      </w:pPr>
    </w:p>
    <w:p w14:paraId="40B4678A" w14:textId="77777777" w:rsidR="00EB78CC" w:rsidRDefault="00EB78CC">
      <w:pPr>
        <w:spacing w:after="0" w:line="240" w:lineRule="auto"/>
        <w:ind w:left="-66"/>
        <w:jc w:val="both"/>
        <w:rPr>
          <w:rFonts w:ascii="Arial" w:eastAsia="ArialMT" w:hAnsi="Arial" w:cs="Arial"/>
          <w:color w:val="000000"/>
          <w:lang w:eastAsia="pl-PL"/>
        </w:rPr>
      </w:pPr>
    </w:p>
    <w:p w14:paraId="63F4F18C" w14:textId="77777777" w:rsidR="00EB78CC" w:rsidRDefault="00000000">
      <w:pPr>
        <w:spacing w:after="0" w:line="240" w:lineRule="auto"/>
        <w:ind w:right="10"/>
        <w:rPr>
          <w:rFonts w:ascii="Arial" w:eastAsia="Arial Unicode MS" w:hAnsi="Arial" w:cs="Arial"/>
          <w:b/>
          <w:bCs/>
          <w:lang w:eastAsia="pl-PL"/>
        </w:rPr>
      </w:pPr>
      <w:r>
        <w:rPr>
          <w:rFonts w:ascii="Arial" w:eastAsia="Arial Unicode MS" w:hAnsi="Arial" w:cs="Arial"/>
          <w:b/>
          <w:bCs/>
          <w:lang w:eastAsia="pl-PL"/>
        </w:rPr>
        <w:t>Rozdział 3</w:t>
      </w:r>
    </w:p>
    <w:p w14:paraId="46E36E96" w14:textId="77777777" w:rsidR="00EB78CC" w:rsidRDefault="00000000">
      <w:pPr>
        <w:shd w:val="clear" w:color="auto" w:fill="D9D9D9"/>
        <w:spacing w:after="0" w:line="240" w:lineRule="auto"/>
        <w:ind w:right="10"/>
        <w:rPr>
          <w:rFonts w:ascii="Arial" w:eastAsia="Arial Unicode MS" w:hAnsi="Arial" w:cs="Arial"/>
          <w:b/>
          <w:bCs/>
          <w:lang w:eastAsia="pl-PL"/>
        </w:rPr>
      </w:pPr>
      <w:r>
        <w:rPr>
          <w:rFonts w:ascii="Arial" w:eastAsia="Arial Unicode MS" w:hAnsi="Arial" w:cs="Arial"/>
          <w:b/>
          <w:bCs/>
          <w:lang w:eastAsia="pl-PL"/>
        </w:rPr>
        <w:t>TERMIN WYKONANIA ZAMÓWIENIA</w:t>
      </w:r>
      <w:bookmarkStart w:id="4" w:name="_Hlk499800343"/>
      <w:bookmarkEnd w:id="4"/>
    </w:p>
    <w:p w14:paraId="1E164B75" w14:textId="77777777" w:rsidR="00EB78CC" w:rsidRDefault="00EB78CC">
      <w:pPr>
        <w:widowControl w:val="0"/>
        <w:spacing w:after="0" w:line="240" w:lineRule="auto"/>
        <w:ind w:left="142" w:right="10"/>
        <w:jc w:val="both"/>
        <w:rPr>
          <w:rFonts w:ascii="Arial" w:eastAsia="Arial Unicode MS" w:hAnsi="Arial" w:cs="Arial"/>
          <w:b/>
          <w:bCs/>
          <w:lang w:eastAsia="pl-PL"/>
        </w:rPr>
      </w:pPr>
    </w:p>
    <w:p w14:paraId="58598E9C" w14:textId="77777777" w:rsidR="00EB78CC" w:rsidRDefault="00000000">
      <w:pPr>
        <w:widowControl w:val="0"/>
        <w:numPr>
          <w:ilvl w:val="1"/>
          <w:numId w:val="9"/>
        </w:numPr>
        <w:spacing w:after="0" w:line="240" w:lineRule="auto"/>
        <w:ind w:left="284" w:right="10" w:hanging="568"/>
        <w:jc w:val="both"/>
        <w:rPr>
          <w:rFonts w:ascii="Arial" w:eastAsia="Arial Unicode MS" w:hAnsi="Arial" w:cs="Arial"/>
          <w:b/>
          <w:bCs/>
          <w:lang w:eastAsia="pl-PL"/>
        </w:rPr>
      </w:pPr>
      <w:r>
        <w:rPr>
          <w:rFonts w:ascii="Arial" w:eastAsia="Arial Unicode MS" w:hAnsi="Arial" w:cs="Arial"/>
          <w:lang w:eastAsia="pl-PL"/>
        </w:rPr>
        <w:t>Termin realizacji zamówienia wynosi</w:t>
      </w:r>
      <w:r>
        <w:rPr>
          <w:rFonts w:ascii="Arial" w:eastAsia="Arial Unicode MS" w:hAnsi="Arial" w:cs="Arial"/>
          <w:color w:val="000000"/>
          <w:lang w:eastAsia="pl-PL"/>
        </w:rPr>
        <w:t xml:space="preserve">: </w:t>
      </w:r>
      <w:r>
        <w:rPr>
          <w:rFonts w:ascii="Arial" w:eastAsia="Arial Unicode MS" w:hAnsi="Arial" w:cs="Arial"/>
          <w:b/>
          <w:bCs/>
          <w:color w:val="000000"/>
          <w:lang w:eastAsia="pl-PL"/>
        </w:rPr>
        <w:t>12 miesięcy</w:t>
      </w:r>
      <w:r>
        <w:rPr>
          <w:rFonts w:ascii="Arial" w:eastAsia="Arial Unicode MS" w:hAnsi="Arial" w:cs="Arial"/>
          <w:color w:val="000000"/>
          <w:lang w:eastAsia="pl-PL"/>
        </w:rPr>
        <w:t xml:space="preserve"> </w:t>
      </w:r>
      <w:r>
        <w:rPr>
          <w:rFonts w:ascii="Arial" w:eastAsia="Arial Unicode MS" w:hAnsi="Arial" w:cs="Arial"/>
          <w:b/>
          <w:bCs/>
          <w:color w:val="000000"/>
          <w:lang w:eastAsia="pl-PL"/>
        </w:rPr>
        <w:t>od dnia podpisania umowy.</w:t>
      </w:r>
    </w:p>
    <w:p w14:paraId="7EC0DEF8" w14:textId="77777777" w:rsidR="00EB78CC" w:rsidRDefault="00000000">
      <w:pPr>
        <w:widowControl w:val="0"/>
        <w:numPr>
          <w:ilvl w:val="1"/>
          <w:numId w:val="9"/>
        </w:numPr>
        <w:spacing w:after="0" w:line="240" w:lineRule="auto"/>
        <w:ind w:left="284" w:right="10" w:hanging="568"/>
        <w:jc w:val="both"/>
        <w:rPr>
          <w:rFonts w:ascii="Arial" w:eastAsia="Arial Unicode MS" w:hAnsi="Arial" w:cs="Arial"/>
          <w:bCs/>
          <w:lang w:eastAsia="pl-PL"/>
        </w:rPr>
      </w:pPr>
      <w:bookmarkStart w:id="5" w:name="_Hlk66182388"/>
      <w:r>
        <w:rPr>
          <w:rFonts w:ascii="Arial" w:eastAsia="Arial Unicode MS" w:hAnsi="Arial" w:cs="Arial"/>
          <w:bCs/>
          <w:color w:val="000000"/>
          <w:lang w:eastAsia="pl-PL"/>
        </w:rPr>
        <w:t xml:space="preserve">Szczegółowe zagadnienia dotyczące terminu realizacji umowy uregulowane są we wzorze umowy stanowiącymi </w:t>
      </w:r>
      <w:r>
        <w:rPr>
          <w:rFonts w:ascii="Arial" w:eastAsia="Arial Unicode MS" w:hAnsi="Arial" w:cs="Arial"/>
          <w:b/>
          <w:color w:val="000000"/>
          <w:lang w:eastAsia="pl-PL"/>
        </w:rPr>
        <w:t>załącznik nr 8</w:t>
      </w:r>
      <w:r>
        <w:rPr>
          <w:rFonts w:ascii="Arial" w:eastAsia="Arial Unicode MS" w:hAnsi="Arial" w:cs="Arial"/>
          <w:bCs/>
          <w:color w:val="000000"/>
          <w:lang w:eastAsia="pl-PL"/>
        </w:rPr>
        <w:t xml:space="preserve"> </w:t>
      </w:r>
      <w:r>
        <w:rPr>
          <w:rFonts w:ascii="Arial" w:eastAsia="Arial Unicode MS" w:hAnsi="Arial" w:cs="Arial"/>
          <w:b/>
          <w:color w:val="000000"/>
          <w:lang w:eastAsia="pl-PL"/>
        </w:rPr>
        <w:t>do SWZ</w:t>
      </w:r>
      <w:r>
        <w:rPr>
          <w:rFonts w:ascii="Arial" w:eastAsia="Arial Unicode MS" w:hAnsi="Arial" w:cs="Arial"/>
          <w:bCs/>
          <w:color w:val="000000"/>
          <w:lang w:eastAsia="pl-PL"/>
        </w:rPr>
        <w:t xml:space="preserve">. </w:t>
      </w:r>
      <w:bookmarkEnd w:id="5"/>
    </w:p>
    <w:p w14:paraId="4836CA4D" w14:textId="77777777" w:rsidR="00EB78CC" w:rsidRDefault="00EB78CC">
      <w:pPr>
        <w:spacing w:after="0" w:line="240" w:lineRule="auto"/>
        <w:jc w:val="both"/>
        <w:rPr>
          <w:rFonts w:ascii="Arial" w:eastAsia="Arial Unicode MS" w:hAnsi="Arial" w:cs="Arial"/>
          <w:color w:val="000000"/>
          <w:lang w:eastAsia="pl-PL"/>
        </w:rPr>
      </w:pPr>
    </w:p>
    <w:p w14:paraId="78FBCFB3" w14:textId="77777777" w:rsidR="00EB78CC" w:rsidRDefault="00000000">
      <w:pPr>
        <w:spacing w:after="0" w:line="240" w:lineRule="auto"/>
        <w:jc w:val="both"/>
        <w:rPr>
          <w:rFonts w:ascii="Arial" w:eastAsia="Arial Unicode MS" w:hAnsi="Arial" w:cs="Arial"/>
          <w:b/>
          <w:bCs/>
          <w:lang w:eastAsia="pl-PL"/>
        </w:rPr>
      </w:pPr>
      <w:r>
        <w:rPr>
          <w:rFonts w:ascii="Arial" w:eastAsia="Arial Unicode MS" w:hAnsi="Arial" w:cs="Arial"/>
          <w:b/>
          <w:bCs/>
          <w:lang w:eastAsia="pl-PL"/>
        </w:rPr>
        <w:t>Rozdział 4</w:t>
      </w:r>
    </w:p>
    <w:p w14:paraId="6F5BFD29" w14:textId="77777777" w:rsidR="00EB78CC" w:rsidRDefault="00000000">
      <w:pPr>
        <w:shd w:val="clear" w:color="auto" w:fill="D9D9D9"/>
        <w:spacing w:after="0" w:line="240" w:lineRule="auto"/>
        <w:jc w:val="both"/>
        <w:rPr>
          <w:rFonts w:ascii="Arial" w:eastAsia="Arial Unicode MS" w:hAnsi="Arial" w:cs="Arial"/>
          <w:b/>
          <w:bCs/>
          <w:lang w:eastAsia="pl-PL"/>
        </w:rPr>
      </w:pPr>
      <w:r>
        <w:rPr>
          <w:rFonts w:ascii="Arial" w:eastAsia="Arial Unicode MS" w:hAnsi="Arial" w:cs="Arial"/>
          <w:b/>
          <w:bCs/>
          <w:lang w:eastAsia="pl-PL"/>
        </w:rPr>
        <w:t>PODSTAWY WYKLUCZENIA I WARUNKI UDZIAŁU W POSTĘPOWANIU</w:t>
      </w:r>
      <w:bookmarkStart w:id="6" w:name="_Hlk499801584"/>
    </w:p>
    <w:p w14:paraId="370C06E8" w14:textId="77777777" w:rsidR="00EB78CC" w:rsidRDefault="00EB78CC">
      <w:pPr>
        <w:spacing w:after="0" w:line="240" w:lineRule="auto"/>
        <w:ind w:left="142" w:hanging="426"/>
        <w:contextualSpacing/>
        <w:jc w:val="both"/>
        <w:rPr>
          <w:rFonts w:ascii="Arial" w:eastAsia="Arial Unicode MS" w:hAnsi="Arial" w:cs="Arial"/>
          <w:b/>
          <w:bCs/>
          <w:lang w:eastAsia="pl-PL"/>
        </w:rPr>
      </w:pPr>
    </w:p>
    <w:p w14:paraId="6371B33E" w14:textId="77777777" w:rsidR="00EB78CC" w:rsidRDefault="00000000">
      <w:pPr>
        <w:spacing w:after="0" w:line="240" w:lineRule="auto"/>
        <w:ind w:left="142" w:hanging="426"/>
        <w:contextualSpacing/>
        <w:jc w:val="both"/>
        <w:rPr>
          <w:rFonts w:ascii="Arial" w:eastAsia="Times New Roman" w:hAnsi="Arial" w:cs="Arial"/>
        </w:rPr>
      </w:pPr>
      <w:r>
        <w:rPr>
          <w:rFonts w:ascii="Arial" w:eastAsia="Arial Unicode MS" w:hAnsi="Arial" w:cs="Arial"/>
          <w:b/>
          <w:bCs/>
          <w:lang w:eastAsia="pl-PL"/>
        </w:rPr>
        <w:t>4.1</w:t>
      </w:r>
      <w:r>
        <w:rPr>
          <w:rFonts w:ascii="Arial" w:eastAsia="Arial Unicode MS" w:hAnsi="Arial" w:cs="Arial"/>
          <w:lang w:eastAsia="pl-PL"/>
        </w:rPr>
        <w:t xml:space="preserve">. </w:t>
      </w:r>
      <w:r>
        <w:rPr>
          <w:rFonts w:ascii="Arial" w:eastAsia="Times New Roman" w:hAnsi="Arial" w:cs="Arial"/>
        </w:rPr>
        <w:t>O udzielenie zamówienia mogą ubiegać się Wykonawcy, którzy nie podlegają wykluczeniu oraz spełniają określone przez Zamawiającego warunki udziału w postępowaniu.</w:t>
      </w:r>
    </w:p>
    <w:p w14:paraId="1BF63DDF" w14:textId="77777777" w:rsidR="00EB78CC" w:rsidRDefault="00EB78CC">
      <w:pPr>
        <w:spacing w:after="0" w:line="240" w:lineRule="auto"/>
        <w:ind w:left="284" w:hanging="568"/>
        <w:contextualSpacing/>
        <w:jc w:val="both"/>
        <w:rPr>
          <w:rFonts w:ascii="Arial" w:eastAsia="Times New Roman" w:hAnsi="Arial" w:cs="Arial"/>
        </w:rPr>
      </w:pPr>
    </w:p>
    <w:p w14:paraId="50B06083" w14:textId="77777777" w:rsidR="00EB78CC" w:rsidRDefault="00000000">
      <w:pPr>
        <w:widowControl w:val="0"/>
        <w:numPr>
          <w:ilvl w:val="1"/>
          <w:numId w:val="11"/>
        </w:numPr>
        <w:shd w:val="clear" w:color="auto" w:fill="D9D9D9"/>
        <w:spacing w:after="0" w:line="240" w:lineRule="auto"/>
        <w:ind w:left="284" w:hanging="568"/>
        <w:jc w:val="both"/>
        <w:rPr>
          <w:rFonts w:ascii="Arial" w:eastAsia="Times New Roman" w:hAnsi="Arial" w:cs="Arial"/>
          <w:color w:val="000000"/>
          <w:lang w:eastAsia="pl-PL"/>
        </w:rPr>
      </w:pPr>
      <w:r>
        <w:rPr>
          <w:rFonts w:ascii="Arial" w:eastAsia="Arial Unicode MS" w:hAnsi="Arial" w:cs="Arial"/>
          <w:b/>
          <w:bCs/>
          <w:color w:val="000000"/>
          <w:lang w:eastAsia="pl-PL"/>
        </w:rPr>
        <w:t xml:space="preserve">Podstawy wykluczenia z postępowania </w:t>
      </w:r>
    </w:p>
    <w:p w14:paraId="19736CE4" w14:textId="77777777" w:rsidR="00EB78CC" w:rsidRDefault="00000000">
      <w:pPr>
        <w:numPr>
          <w:ilvl w:val="2"/>
          <w:numId w:val="11"/>
        </w:numPr>
        <w:spacing w:after="0" w:line="240" w:lineRule="auto"/>
        <w:ind w:left="426" w:hanging="568"/>
        <w:jc w:val="both"/>
        <w:rPr>
          <w:rFonts w:ascii="Arial" w:eastAsia="Arial Unicode MS" w:hAnsi="Arial" w:cs="Arial"/>
          <w:lang w:eastAsia="pl-PL"/>
        </w:rPr>
      </w:pPr>
      <w:r>
        <w:rPr>
          <w:rFonts w:ascii="Arial" w:eastAsia="Arial Unicode MS" w:hAnsi="Arial" w:cs="Arial"/>
          <w:lang w:eastAsia="pl-PL"/>
        </w:rPr>
        <w:t xml:space="preserve">O udzielenie zamówienia mogą się ubiegać Wykonawcy, którzy nie podlegają wykluczeniu </w:t>
      </w:r>
      <w:r>
        <w:rPr>
          <w:rFonts w:ascii="Arial" w:eastAsia="Arial Unicode MS" w:hAnsi="Arial" w:cs="Arial"/>
          <w:lang w:eastAsia="pl-PL"/>
        </w:rPr>
        <w:br/>
        <w:t xml:space="preserve">z postępowania na podstawie: </w:t>
      </w:r>
    </w:p>
    <w:p w14:paraId="7C251E7F" w14:textId="77777777" w:rsidR="00EB78CC" w:rsidRDefault="00000000">
      <w:pPr>
        <w:spacing w:after="0" w:line="240" w:lineRule="auto"/>
        <w:ind w:left="780" w:hanging="496"/>
        <w:jc w:val="both"/>
        <w:rPr>
          <w:rFonts w:ascii="Arial" w:eastAsia="Arial Unicode MS" w:hAnsi="Arial" w:cs="Arial"/>
          <w:lang w:eastAsia="pl-PL"/>
        </w:rPr>
      </w:pPr>
      <w:r>
        <w:rPr>
          <w:rFonts w:ascii="Arial" w:eastAsia="Arial Unicode MS" w:hAnsi="Arial" w:cs="Arial"/>
          <w:b/>
          <w:bCs/>
          <w:lang w:eastAsia="pl-PL"/>
        </w:rPr>
        <w:t xml:space="preserve">  1)</w:t>
      </w:r>
      <w:r>
        <w:rPr>
          <w:rFonts w:ascii="Arial" w:eastAsia="Arial Unicode MS" w:hAnsi="Arial" w:cs="Arial"/>
          <w:lang w:eastAsia="pl-PL"/>
        </w:rPr>
        <w:t xml:space="preserve"> art. 108 ust. 1 pkt. 1-6 ustawy </w:t>
      </w:r>
      <w:proofErr w:type="spellStart"/>
      <w:r>
        <w:rPr>
          <w:rFonts w:ascii="Arial" w:eastAsia="Arial Unicode MS" w:hAnsi="Arial" w:cs="Arial"/>
          <w:lang w:eastAsia="pl-PL"/>
        </w:rPr>
        <w:t>Pzp</w:t>
      </w:r>
      <w:proofErr w:type="spellEnd"/>
      <w:r>
        <w:rPr>
          <w:rFonts w:ascii="Arial" w:eastAsia="Arial Unicode MS" w:hAnsi="Arial" w:cs="Arial"/>
          <w:lang w:eastAsia="pl-PL"/>
        </w:rPr>
        <w:t>,</w:t>
      </w:r>
    </w:p>
    <w:p w14:paraId="370FECC4" w14:textId="77777777" w:rsidR="00EB78CC" w:rsidRDefault="00000000">
      <w:pPr>
        <w:spacing w:after="0" w:line="240" w:lineRule="auto"/>
        <w:ind w:left="780" w:hanging="496"/>
        <w:jc w:val="both"/>
        <w:rPr>
          <w:rFonts w:ascii="Arial" w:eastAsia="Arial Unicode MS" w:hAnsi="Arial" w:cs="Arial"/>
          <w:lang w:eastAsia="pl-PL"/>
        </w:rPr>
      </w:pPr>
      <w:r>
        <w:rPr>
          <w:rFonts w:ascii="Arial" w:eastAsia="Arial Unicode MS" w:hAnsi="Arial" w:cs="Arial"/>
          <w:b/>
          <w:bCs/>
          <w:lang w:eastAsia="pl-PL"/>
        </w:rPr>
        <w:t xml:space="preserve">  2)</w:t>
      </w:r>
      <w:r>
        <w:rPr>
          <w:rFonts w:ascii="Arial" w:eastAsia="Arial Unicode MS" w:hAnsi="Arial" w:cs="Arial"/>
          <w:lang w:eastAsia="pl-PL"/>
        </w:rPr>
        <w:t xml:space="preserve"> art. 109 ust. 1 pkt. 4, 5, 7 ustawy </w:t>
      </w:r>
      <w:proofErr w:type="spellStart"/>
      <w:r>
        <w:rPr>
          <w:rFonts w:ascii="Arial" w:eastAsia="Arial Unicode MS" w:hAnsi="Arial" w:cs="Arial"/>
          <w:lang w:eastAsia="pl-PL"/>
        </w:rPr>
        <w:t>Pzp</w:t>
      </w:r>
      <w:proofErr w:type="spellEnd"/>
      <w:r>
        <w:rPr>
          <w:rFonts w:ascii="Arial" w:eastAsia="Arial Unicode MS" w:hAnsi="Arial" w:cs="Arial"/>
          <w:lang w:eastAsia="pl-PL"/>
        </w:rPr>
        <w:t xml:space="preserve">, tj. </w:t>
      </w:r>
    </w:p>
    <w:p w14:paraId="78FAF424" w14:textId="77777777" w:rsidR="00EB78CC" w:rsidRDefault="00000000">
      <w:pPr>
        <w:spacing w:after="0" w:line="240" w:lineRule="auto"/>
        <w:ind w:left="993" w:hanging="284"/>
        <w:jc w:val="both"/>
        <w:rPr>
          <w:rFonts w:ascii="Arial" w:eastAsia="Arial Unicode MS" w:hAnsi="Arial" w:cs="Arial"/>
          <w:lang w:eastAsia="pl-PL"/>
        </w:rPr>
      </w:pPr>
      <w:r>
        <w:rPr>
          <w:rFonts w:ascii="Arial" w:eastAsia="Arial Unicode MS" w:hAnsi="Arial" w:cs="Arial"/>
          <w:b/>
          <w:bCs/>
          <w:color w:val="000000"/>
          <w:lang w:eastAsia="pl-PL"/>
        </w:rPr>
        <w:t>a)</w:t>
      </w:r>
      <w:r>
        <w:rPr>
          <w:rFonts w:ascii="Arial" w:eastAsia="Arial Unicode MS" w:hAnsi="Arial" w:cs="Arial"/>
          <w:color w:val="000000"/>
          <w:lang w:eastAsia="pl-PL"/>
        </w:rPr>
        <w:t xml:space="preserve"> </w:t>
      </w:r>
      <w:r>
        <w:rPr>
          <w:rFonts w:ascii="Arial" w:eastAsia="Calibri" w:hAnsi="Arial" w:cs="Arial"/>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E74FA38" w14:textId="77777777" w:rsidR="00EB78CC" w:rsidRDefault="00000000">
      <w:pPr>
        <w:spacing w:after="0" w:line="240" w:lineRule="auto"/>
        <w:ind w:left="993" w:hanging="284"/>
        <w:jc w:val="both"/>
        <w:rPr>
          <w:rFonts w:ascii="Arial" w:eastAsia="Arial Unicode MS" w:hAnsi="Arial" w:cs="Arial"/>
          <w:b/>
          <w:bCs/>
          <w:color w:val="000000"/>
          <w:lang w:eastAsia="pl-PL"/>
        </w:rPr>
      </w:pPr>
      <w:r>
        <w:rPr>
          <w:rFonts w:ascii="Arial" w:eastAsia="Arial Unicode MS" w:hAnsi="Arial" w:cs="Arial"/>
          <w:b/>
          <w:bCs/>
          <w:color w:val="000000"/>
          <w:lang w:eastAsia="pl-PL"/>
        </w:rPr>
        <w:t xml:space="preserve">b) </w:t>
      </w:r>
      <w:r>
        <w:rPr>
          <w:rFonts w:ascii="Arial" w:eastAsia="Calibri" w:hAnsi="Arial" w:cs="Arial"/>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8B01AF8" w14:textId="77777777" w:rsidR="00EB78CC" w:rsidRDefault="00000000">
      <w:pPr>
        <w:spacing w:after="0" w:line="240" w:lineRule="auto"/>
        <w:ind w:left="993" w:hanging="284"/>
        <w:jc w:val="both"/>
        <w:rPr>
          <w:rFonts w:ascii="Arial" w:eastAsia="Arial Unicode MS" w:hAnsi="Arial" w:cs="Arial"/>
          <w:lang w:eastAsia="pl-PL"/>
        </w:rPr>
      </w:pPr>
      <w:r>
        <w:rPr>
          <w:rFonts w:ascii="Arial" w:eastAsia="Arial Unicode MS" w:hAnsi="Arial" w:cs="Arial"/>
          <w:b/>
          <w:bCs/>
          <w:color w:val="000000"/>
          <w:lang w:eastAsia="pl-PL"/>
        </w:rPr>
        <w:t xml:space="preserve">c) </w:t>
      </w:r>
      <w:r>
        <w:rPr>
          <w:rFonts w:ascii="Arial" w:eastAsia="Calibri" w:hAnsi="Arial" w:cs="Arial"/>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w:t>
      </w:r>
      <w:r>
        <w:rPr>
          <w:rFonts w:ascii="Arial" w:eastAsia="Calibri" w:hAnsi="Arial" w:cs="Arial"/>
        </w:rPr>
        <w:lastRenderedPageBreak/>
        <w:t>koncesji, co doprowadziło do wypowiedzenia lub odstąpienia od umowy, odszkodowania, wykonania zastępczego lub realizacji uprawnień z tytułu rękojmi za wady.</w:t>
      </w:r>
    </w:p>
    <w:p w14:paraId="17079A20" w14:textId="77777777" w:rsidR="00EB78CC" w:rsidRDefault="00000000">
      <w:pPr>
        <w:spacing w:after="0" w:line="240" w:lineRule="auto"/>
        <w:jc w:val="both"/>
        <w:rPr>
          <w:rFonts w:ascii="Arial" w:eastAsia="Arial Unicode MS" w:hAnsi="Arial" w:cs="Arial"/>
          <w:lang w:eastAsia="pl-PL"/>
        </w:rPr>
      </w:pPr>
      <w:r>
        <w:rPr>
          <w:rFonts w:ascii="Arial" w:eastAsia="Calibri" w:hAnsi="Arial" w:cs="Arial"/>
          <w:b/>
          <w:bCs/>
        </w:rPr>
        <w:t xml:space="preserve">4.2.2 </w:t>
      </w:r>
      <w:r>
        <w:rPr>
          <w:rFonts w:ascii="Arial" w:eastAsia="Arial Unicode MS" w:hAnsi="Arial" w:cs="Arial"/>
          <w:lang w:eastAsia="pl-PL"/>
        </w:rPr>
        <w:t xml:space="preserve">Wykluczenie Wykonawcy następuje zgodnie z art. 111 ustawy </w:t>
      </w:r>
      <w:proofErr w:type="spellStart"/>
      <w:r>
        <w:rPr>
          <w:rFonts w:ascii="Arial" w:eastAsia="Arial Unicode MS" w:hAnsi="Arial" w:cs="Arial"/>
          <w:lang w:eastAsia="pl-PL"/>
        </w:rPr>
        <w:t>Pzp</w:t>
      </w:r>
      <w:proofErr w:type="spellEnd"/>
      <w:r>
        <w:rPr>
          <w:rFonts w:ascii="Arial" w:eastAsia="Arial Unicode MS" w:hAnsi="Arial" w:cs="Arial"/>
          <w:lang w:eastAsia="pl-PL"/>
        </w:rPr>
        <w:t>.</w:t>
      </w:r>
    </w:p>
    <w:p w14:paraId="19B0852F" w14:textId="77777777" w:rsidR="00EB78CC" w:rsidRDefault="00EB78CC">
      <w:pPr>
        <w:spacing w:after="0" w:line="240" w:lineRule="auto"/>
        <w:jc w:val="both"/>
        <w:rPr>
          <w:rFonts w:ascii="Arial" w:eastAsia="Arial Unicode MS" w:hAnsi="Arial" w:cs="Arial"/>
          <w:lang w:eastAsia="pl-PL"/>
        </w:rPr>
      </w:pPr>
    </w:p>
    <w:p w14:paraId="23F22176" w14:textId="77777777" w:rsidR="00EB78CC" w:rsidRDefault="00000000">
      <w:pPr>
        <w:spacing w:after="0" w:line="240" w:lineRule="auto"/>
        <w:rPr>
          <w:rFonts w:ascii="Arial" w:eastAsia="Calibri" w:hAnsi="Arial" w:cs="Arial"/>
        </w:rPr>
      </w:pPr>
      <w:r>
        <w:rPr>
          <w:rFonts w:ascii="Arial" w:eastAsia="Calibri" w:hAnsi="Arial" w:cs="Arial"/>
          <w:b/>
        </w:rPr>
        <w:t>4.2.3</w:t>
      </w:r>
      <w:r>
        <w:rPr>
          <w:rFonts w:ascii="Arial" w:eastAsia="Calibri" w:hAnsi="Arial" w:cs="Arial"/>
        </w:rPr>
        <w:t xml:space="preserve"> Z postępowania wyklucza się:</w:t>
      </w:r>
    </w:p>
    <w:p w14:paraId="1AFA66FD" w14:textId="77777777" w:rsidR="00EB78CC" w:rsidRDefault="00000000">
      <w:pPr>
        <w:spacing w:after="0" w:line="240" w:lineRule="auto"/>
        <w:ind w:left="680"/>
        <w:rPr>
          <w:rFonts w:ascii="Arial" w:eastAsia="Calibri" w:hAnsi="Arial" w:cs="Arial"/>
        </w:rPr>
      </w:pPr>
      <w:r>
        <w:rPr>
          <w:rFonts w:ascii="Arial" w:eastAsia="Calibri" w:hAnsi="Arial" w:cs="Arial"/>
        </w:rPr>
        <w:t>a) wykonawcę wymienionego w wykazach określonych w rozporządzeniu 765/2006</w:t>
      </w:r>
    </w:p>
    <w:p w14:paraId="134DB774" w14:textId="77777777" w:rsidR="00EB78CC" w:rsidRDefault="00000000">
      <w:pPr>
        <w:spacing w:after="0" w:line="240" w:lineRule="auto"/>
        <w:ind w:left="680"/>
        <w:rPr>
          <w:rFonts w:ascii="Arial" w:eastAsia="Calibri" w:hAnsi="Arial" w:cs="Arial"/>
        </w:rPr>
      </w:pPr>
      <w:r>
        <w:rPr>
          <w:rFonts w:ascii="Arial" w:eastAsia="Calibri" w:hAnsi="Arial" w:cs="Arial"/>
        </w:rPr>
        <w:t xml:space="preserve"> i rozporządzeniu 269/2014 albo wpisanego na listę na podstawie decyzji w sprawie</w:t>
      </w:r>
    </w:p>
    <w:p w14:paraId="278391D1" w14:textId="77777777" w:rsidR="00EB78CC" w:rsidRDefault="00000000">
      <w:pPr>
        <w:spacing w:after="0" w:line="240" w:lineRule="auto"/>
        <w:ind w:left="680"/>
        <w:rPr>
          <w:rFonts w:ascii="Arial" w:eastAsia="Calibri" w:hAnsi="Arial" w:cs="Arial"/>
        </w:rPr>
      </w:pPr>
      <w:r>
        <w:rPr>
          <w:rFonts w:ascii="Arial" w:eastAsia="Calibri" w:hAnsi="Arial" w:cs="Arial"/>
        </w:rPr>
        <w:t>wpisu na listę rozstrzygającej o zastosowaniu środka, o którym mowa w art. 1 pkt 3</w:t>
      </w:r>
    </w:p>
    <w:p w14:paraId="7D7DCCFF" w14:textId="77777777" w:rsidR="00EB78CC" w:rsidRDefault="00000000">
      <w:pPr>
        <w:spacing w:after="0" w:line="240" w:lineRule="auto"/>
        <w:ind w:left="680"/>
        <w:rPr>
          <w:rFonts w:ascii="Arial" w:eastAsia="Calibri" w:hAnsi="Arial" w:cs="Arial"/>
        </w:rPr>
      </w:pPr>
      <w:r>
        <w:rPr>
          <w:rFonts w:ascii="Arial" w:eastAsia="Calibri" w:hAnsi="Arial" w:cs="Arial"/>
        </w:rPr>
        <w:t>ustawy o szczególnych rozwiązaniach w zakresie przeciwdziałania wspieraniu agresji</w:t>
      </w:r>
    </w:p>
    <w:p w14:paraId="5E2E5D2D" w14:textId="77777777" w:rsidR="00EB78CC" w:rsidRDefault="00000000">
      <w:pPr>
        <w:spacing w:after="0" w:line="240" w:lineRule="auto"/>
        <w:ind w:left="680"/>
        <w:rPr>
          <w:rFonts w:ascii="Arial" w:eastAsia="Calibri" w:hAnsi="Arial" w:cs="Arial"/>
        </w:rPr>
      </w:pPr>
      <w:r>
        <w:rPr>
          <w:rFonts w:ascii="Arial" w:eastAsia="Calibri" w:hAnsi="Arial" w:cs="Arial"/>
        </w:rPr>
        <w:t>na Ukrainę oraz służących ochronie bezpieczeństwa narodowego (Dz.U.</w:t>
      </w:r>
    </w:p>
    <w:p w14:paraId="33B98202" w14:textId="77777777" w:rsidR="00EB78CC" w:rsidRDefault="00000000">
      <w:pPr>
        <w:spacing w:after="0" w:line="240" w:lineRule="auto"/>
        <w:ind w:left="680"/>
        <w:rPr>
          <w:rFonts w:ascii="Arial" w:eastAsia="Calibri" w:hAnsi="Arial" w:cs="Arial"/>
        </w:rPr>
      </w:pPr>
      <w:r>
        <w:rPr>
          <w:rFonts w:ascii="Arial" w:eastAsia="Calibri" w:hAnsi="Arial" w:cs="Arial"/>
        </w:rPr>
        <w:t>z 2025 r. poz.514),</w:t>
      </w:r>
    </w:p>
    <w:p w14:paraId="6EBD4776" w14:textId="77777777" w:rsidR="00EB78CC" w:rsidRDefault="00000000">
      <w:pPr>
        <w:spacing w:after="0" w:line="240" w:lineRule="auto"/>
        <w:ind w:left="680"/>
        <w:rPr>
          <w:rFonts w:ascii="Arial" w:eastAsia="Calibri" w:hAnsi="Arial" w:cs="Arial"/>
        </w:rPr>
      </w:pPr>
      <w:r>
        <w:rPr>
          <w:rFonts w:ascii="Arial" w:eastAsia="Calibri" w:hAnsi="Arial" w:cs="Arial"/>
        </w:rPr>
        <w:t>b) wykonawcę którego beneficjentem rzeczywistym w rozumieniu ustawy z dnia 1 marca</w:t>
      </w:r>
    </w:p>
    <w:p w14:paraId="6E6B77AB" w14:textId="77777777" w:rsidR="00EB78CC" w:rsidRDefault="00000000">
      <w:pPr>
        <w:spacing w:after="0" w:line="240" w:lineRule="auto"/>
        <w:ind w:left="680"/>
        <w:rPr>
          <w:rFonts w:ascii="Arial" w:eastAsia="Calibri" w:hAnsi="Arial" w:cs="Arial"/>
        </w:rPr>
      </w:pPr>
      <w:r>
        <w:rPr>
          <w:rFonts w:ascii="Arial" w:eastAsia="Calibri" w:hAnsi="Arial" w:cs="Arial"/>
        </w:rPr>
        <w:t>2018 r. o przeciwdziałaniu praniu pieniędzy oraz finansowaniu terroryzmu (Dz. U.</w:t>
      </w:r>
    </w:p>
    <w:p w14:paraId="2BDADA6D" w14:textId="77777777" w:rsidR="00EB78CC" w:rsidRDefault="00000000">
      <w:pPr>
        <w:spacing w:after="0" w:line="240" w:lineRule="auto"/>
        <w:ind w:left="680"/>
        <w:rPr>
          <w:rFonts w:ascii="Arial" w:eastAsia="Calibri" w:hAnsi="Arial" w:cs="Arial"/>
        </w:rPr>
      </w:pPr>
      <w:r>
        <w:rPr>
          <w:rFonts w:ascii="Arial" w:eastAsia="Calibri" w:hAnsi="Arial" w:cs="Arial"/>
        </w:rPr>
        <w:t>z 2025 r. poz. 644 tj.) jest osoba wymieniona w wykazach określonych</w:t>
      </w:r>
    </w:p>
    <w:p w14:paraId="05FA5274" w14:textId="77777777" w:rsidR="00EB78CC" w:rsidRDefault="00000000">
      <w:pPr>
        <w:spacing w:after="0" w:line="240" w:lineRule="auto"/>
        <w:ind w:left="680"/>
        <w:rPr>
          <w:rFonts w:ascii="Arial" w:eastAsia="Calibri" w:hAnsi="Arial" w:cs="Arial"/>
        </w:rPr>
      </w:pPr>
      <w:r>
        <w:rPr>
          <w:rFonts w:ascii="Arial" w:eastAsia="Calibri" w:hAnsi="Arial" w:cs="Arial"/>
        </w:rPr>
        <w:t>w rozporządzeniu 765/2006 i rozporządzeniu 269/2014 albo wpisana na listę lub</w:t>
      </w:r>
    </w:p>
    <w:p w14:paraId="6F39F139" w14:textId="77777777" w:rsidR="00EB78CC" w:rsidRDefault="00000000">
      <w:pPr>
        <w:spacing w:after="0" w:line="240" w:lineRule="auto"/>
        <w:ind w:left="680"/>
        <w:rPr>
          <w:rFonts w:ascii="Arial" w:eastAsia="Calibri" w:hAnsi="Arial" w:cs="Arial"/>
        </w:rPr>
      </w:pPr>
      <w:r>
        <w:rPr>
          <w:rFonts w:ascii="Arial" w:eastAsia="Calibri" w:hAnsi="Arial" w:cs="Arial"/>
        </w:rPr>
        <w:t>będąca takim beneficjentem rzeczywistym od dnia 24 lutego 2022 r., o ile została</w:t>
      </w:r>
    </w:p>
    <w:p w14:paraId="1CE803AE" w14:textId="77777777" w:rsidR="00EB78CC" w:rsidRDefault="00000000">
      <w:pPr>
        <w:spacing w:after="0" w:line="240" w:lineRule="auto"/>
        <w:ind w:left="680"/>
        <w:rPr>
          <w:rFonts w:ascii="Arial" w:eastAsia="Calibri" w:hAnsi="Arial" w:cs="Arial"/>
        </w:rPr>
      </w:pPr>
      <w:r>
        <w:rPr>
          <w:rFonts w:ascii="Arial" w:eastAsia="Calibri" w:hAnsi="Arial" w:cs="Arial"/>
        </w:rPr>
        <w:t>wpisana na listę na podstawie decyzji w sprawie wpisu na listę rozstrzygającej</w:t>
      </w:r>
    </w:p>
    <w:p w14:paraId="0BE1FA50" w14:textId="77777777" w:rsidR="00EB78CC" w:rsidRDefault="00000000">
      <w:pPr>
        <w:spacing w:after="0" w:line="240" w:lineRule="auto"/>
        <w:ind w:left="680"/>
        <w:rPr>
          <w:rFonts w:ascii="Arial" w:eastAsia="Calibri" w:hAnsi="Arial" w:cs="Arial"/>
        </w:rPr>
      </w:pPr>
      <w:r>
        <w:rPr>
          <w:rFonts w:ascii="Arial" w:eastAsia="Calibri" w:hAnsi="Arial" w:cs="Arial"/>
        </w:rPr>
        <w:t>o zastosowaniu środka, o którym mowa w art. 1 pkt 3 ustawy o szczególnych rozwiązaniach w zakresie przeciwdziałania wspieraniu agresji na Ukrainę oraz</w:t>
      </w:r>
    </w:p>
    <w:p w14:paraId="774C8934" w14:textId="77777777" w:rsidR="00EB78CC" w:rsidRDefault="00000000">
      <w:pPr>
        <w:spacing w:after="0" w:line="240" w:lineRule="auto"/>
        <w:ind w:left="680"/>
        <w:rPr>
          <w:rFonts w:ascii="Arial" w:eastAsia="Calibri" w:hAnsi="Arial" w:cs="Arial"/>
        </w:rPr>
      </w:pPr>
      <w:r>
        <w:rPr>
          <w:rFonts w:ascii="Arial" w:eastAsia="Calibri" w:hAnsi="Arial" w:cs="Arial"/>
        </w:rPr>
        <w:t>służących ochronie bezpieczeństwa narodowego 2025 r. poz.514),</w:t>
      </w:r>
    </w:p>
    <w:p w14:paraId="4E388E4B" w14:textId="77777777" w:rsidR="00EB78CC" w:rsidRDefault="00000000">
      <w:pPr>
        <w:spacing w:after="0" w:line="240" w:lineRule="auto"/>
        <w:ind w:left="680"/>
        <w:rPr>
          <w:rFonts w:ascii="Arial" w:eastAsia="Calibri" w:hAnsi="Arial" w:cs="Arial"/>
        </w:rPr>
      </w:pPr>
      <w:r>
        <w:rPr>
          <w:rFonts w:ascii="Arial" w:eastAsia="Calibri" w:hAnsi="Arial" w:cs="Arial"/>
        </w:rPr>
        <w:t>c) wykonawcę którego jednostką dominującą w rozumieniu art. 3 ust. 1 pkt 37 ustawy</w:t>
      </w:r>
    </w:p>
    <w:p w14:paraId="6AB7BD91" w14:textId="77777777" w:rsidR="00EB78CC" w:rsidRDefault="00000000">
      <w:pPr>
        <w:spacing w:after="0" w:line="240" w:lineRule="auto"/>
        <w:ind w:left="680"/>
        <w:rPr>
          <w:rFonts w:ascii="Arial" w:eastAsia="Calibri" w:hAnsi="Arial" w:cs="Arial"/>
        </w:rPr>
      </w:pPr>
      <w:r>
        <w:rPr>
          <w:rFonts w:ascii="Arial" w:eastAsia="Calibri" w:hAnsi="Arial" w:cs="Arial"/>
        </w:rPr>
        <w:t>z dnia 29 września 1994 r. o rachunkowości (Dz. U. z 2023 r. poz. 120), jest podmiot</w:t>
      </w:r>
    </w:p>
    <w:p w14:paraId="25F05A37" w14:textId="77777777" w:rsidR="00EB78CC" w:rsidRDefault="00000000">
      <w:pPr>
        <w:spacing w:after="0" w:line="240" w:lineRule="auto"/>
        <w:ind w:left="680"/>
        <w:rPr>
          <w:rFonts w:ascii="Arial" w:eastAsia="Calibri" w:hAnsi="Arial" w:cs="Arial"/>
        </w:rPr>
      </w:pPr>
      <w:r>
        <w:rPr>
          <w:rFonts w:ascii="Arial" w:eastAsia="Calibri" w:hAnsi="Arial" w:cs="Arial"/>
        </w:rPr>
        <w:t>wymieniony w wykazach określonych w rozporządzeniu 765/2006</w:t>
      </w:r>
    </w:p>
    <w:p w14:paraId="10C1B119" w14:textId="77777777" w:rsidR="00EB78CC" w:rsidRDefault="00000000">
      <w:pPr>
        <w:spacing w:after="0" w:line="240" w:lineRule="auto"/>
        <w:ind w:left="680"/>
        <w:rPr>
          <w:rFonts w:ascii="Arial" w:eastAsia="Calibri" w:hAnsi="Arial" w:cs="Arial"/>
        </w:rPr>
      </w:pPr>
      <w:r>
        <w:rPr>
          <w:rFonts w:ascii="Arial" w:eastAsia="Calibri" w:hAnsi="Arial" w:cs="Arial"/>
        </w:rPr>
        <w:t>i rozporządzeniu 269/2014 albo wpisany na listę lub będący taką jednostką</w:t>
      </w:r>
    </w:p>
    <w:p w14:paraId="71B3B9A3" w14:textId="77777777" w:rsidR="00EB78CC" w:rsidRDefault="00000000">
      <w:pPr>
        <w:spacing w:after="0" w:line="240" w:lineRule="auto"/>
        <w:ind w:left="680"/>
        <w:rPr>
          <w:rFonts w:ascii="Arial" w:eastAsia="Calibri" w:hAnsi="Arial" w:cs="Arial"/>
        </w:rPr>
      </w:pPr>
      <w:r>
        <w:rPr>
          <w:rFonts w:ascii="Arial" w:eastAsia="Calibri" w:hAnsi="Arial" w:cs="Arial"/>
        </w:rPr>
        <w:t>dominującą od dnia 24 lutego 2022 r., o ile został wpisany na listę na podstawie</w:t>
      </w:r>
    </w:p>
    <w:p w14:paraId="16E58CD7" w14:textId="77777777" w:rsidR="00EB78CC" w:rsidRDefault="00000000">
      <w:pPr>
        <w:spacing w:after="0" w:line="240" w:lineRule="auto"/>
        <w:ind w:left="680"/>
        <w:rPr>
          <w:rFonts w:ascii="Arial" w:eastAsia="Calibri" w:hAnsi="Arial" w:cs="Arial"/>
        </w:rPr>
      </w:pPr>
      <w:r>
        <w:rPr>
          <w:rFonts w:ascii="Arial" w:eastAsia="Calibri" w:hAnsi="Arial" w:cs="Arial"/>
        </w:rPr>
        <w:t>decyzji w sprawie wpisu na listę rozstrzygającej o zastosowaniu środka, o którym</w:t>
      </w:r>
    </w:p>
    <w:p w14:paraId="7F58D9DC" w14:textId="77777777" w:rsidR="00EB78CC" w:rsidRDefault="00000000">
      <w:pPr>
        <w:spacing w:after="0" w:line="240" w:lineRule="auto"/>
        <w:ind w:left="680"/>
        <w:rPr>
          <w:rFonts w:ascii="Arial" w:eastAsia="Calibri" w:hAnsi="Arial" w:cs="Arial"/>
        </w:rPr>
      </w:pPr>
      <w:r>
        <w:rPr>
          <w:rFonts w:ascii="Arial" w:eastAsia="Calibri" w:hAnsi="Arial" w:cs="Arial"/>
        </w:rPr>
        <w:t>mowa w art. 1 pkt 3 ustawy o szczególnych rozwiązaniach w zakresie</w:t>
      </w:r>
    </w:p>
    <w:p w14:paraId="0EAAD140" w14:textId="77777777" w:rsidR="00EB78CC" w:rsidRDefault="00000000">
      <w:pPr>
        <w:spacing w:after="0" w:line="240" w:lineRule="auto"/>
        <w:ind w:left="680"/>
        <w:rPr>
          <w:rFonts w:ascii="Arial" w:eastAsia="Calibri" w:hAnsi="Arial" w:cs="Arial"/>
        </w:rPr>
      </w:pPr>
      <w:r>
        <w:rPr>
          <w:rFonts w:ascii="Arial" w:eastAsia="Calibri" w:hAnsi="Arial" w:cs="Arial"/>
        </w:rPr>
        <w:t>przeciwdziałania wspieraniu agresji na Ukrainę oraz służących ochronie</w:t>
      </w:r>
    </w:p>
    <w:p w14:paraId="4A2A2F55" w14:textId="77777777" w:rsidR="00EB78CC" w:rsidRDefault="00000000">
      <w:pPr>
        <w:spacing w:after="0" w:line="240" w:lineRule="auto"/>
        <w:ind w:left="680"/>
        <w:rPr>
          <w:rFonts w:ascii="Arial" w:eastAsia="Calibri" w:hAnsi="Arial" w:cs="Arial"/>
        </w:rPr>
      </w:pPr>
      <w:r>
        <w:rPr>
          <w:rFonts w:ascii="Arial" w:eastAsia="Calibri" w:hAnsi="Arial" w:cs="Arial"/>
        </w:rPr>
        <w:t>bezpieczeństwa narodowego ( 2025 r. poz.514)</w:t>
      </w:r>
    </w:p>
    <w:p w14:paraId="4F66BABA" w14:textId="77777777" w:rsidR="00EB78CC" w:rsidRDefault="00EB78CC">
      <w:pPr>
        <w:spacing w:after="0" w:line="240" w:lineRule="auto"/>
        <w:ind w:left="680"/>
        <w:rPr>
          <w:rFonts w:ascii="Arial" w:eastAsia="Calibri" w:hAnsi="Arial" w:cs="Arial"/>
        </w:rPr>
      </w:pPr>
    </w:p>
    <w:p w14:paraId="33164C29" w14:textId="77777777" w:rsidR="00EB78CC" w:rsidRDefault="00EB78CC">
      <w:pPr>
        <w:spacing w:after="0" w:line="240" w:lineRule="auto"/>
        <w:rPr>
          <w:rFonts w:ascii="Arial" w:eastAsia="Calibri" w:hAnsi="Arial" w:cs="Arial"/>
        </w:rPr>
      </w:pPr>
    </w:p>
    <w:p w14:paraId="79748B85" w14:textId="77777777" w:rsidR="00EB78CC" w:rsidRDefault="00EB78CC">
      <w:pPr>
        <w:spacing w:after="0" w:line="240" w:lineRule="auto"/>
        <w:rPr>
          <w:rFonts w:ascii="Arial" w:eastAsia="Calibri" w:hAnsi="Arial" w:cs="Arial"/>
        </w:rPr>
      </w:pPr>
    </w:p>
    <w:p w14:paraId="07196A3A" w14:textId="77777777" w:rsidR="00EB78CC" w:rsidRDefault="00EB78CC">
      <w:pPr>
        <w:spacing w:after="0" w:line="240" w:lineRule="auto"/>
        <w:rPr>
          <w:rFonts w:ascii="Arial" w:eastAsia="Calibri" w:hAnsi="Arial" w:cs="Arial"/>
        </w:rPr>
      </w:pPr>
    </w:p>
    <w:p w14:paraId="750CDEC0" w14:textId="77777777" w:rsidR="00EB78CC" w:rsidRDefault="00EB78CC">
      <w:pPr>
        <w:spacing w:after="0" w:line="240" w:lineRule="auto"/>
        <w:rPr>
          <w:rFonts w:ascii="Arial" w:eastAsia="Calibri" w:hAnsi="Arial" w:cs="Arial"/>
        </w:rPr>
      </w:pPr>
    </w:p>
    <w:p w14:paraId="09CA67FC" w14:textId="77777777" w:rsidR="00EB78CC" w:rsidRDefault="00EB78CC">
      <w:pPr>
        <w:spacing w:after="0" w:line="240" w:lineRule="auto"/>
        <w:ind w:left="426"/>
        <w:jc w:val="both"/>
        <w:rPr>
          <w:rFonts w:ascii="Arial" w:eastAsia="Calibri" w:hAnsi="Arial" w:cs="Arial"/>
        </w:rPr>
      </w:pPr>
    </w:p>
    <w:p w14:paraId="3503E851" w14:textId="77777777" w:rsidR="00EB78CC" w:rsidRDefault="00EB78CC">
      <w:pPr>
        <w:spacing w:after="0" w:line="240" w:lineRule="auto"/>
        <w:jc w:val="both"/>
        <w:rPr>
          <w:rFonts w:ascii="Arial" w:eastAsia="Arial Unicode MS" w:hAnsi="Arial" w:cs="Arial"/>
          <w:lang w:eastAsia="pl-PL"/>
        </w:rPr>
      </w:pPr>
    </w:p>
    <w:p w14:paraId="71F446FC" w14:textId="77777777" w:rsidR="00EB78CC" w:rsidRDefault="00000000">
      <w:pPr>
        <w:numPr>
          <w:ilvl w:val="1"/>
          <w:numId w:val="11"/>
        </w:numPr>
        <w:shd w:val="clear" w:color="auto" w:fill="D9D9D9"/>
        <w:spacing w:after="0" w:line="240" w:lineRule="auto"/>
        <w:ind w:left="284" w:hanging="568"/>
        <w:jc w:val="both"/>
        <w:rPr>
          <w:rFonts w:ascii="Arial" w:eastAsia="Arial Unicode MS" w:hAnsi="Arial" w:cs="Arial"/>
          <w:lang w:eastAsia="pl-PL"/>
        </w:rPr>
      </w:pPr>
      <w:r>
        <w:rPr>
          <w:rFonts w:ascii="Arial" w:eastAsia="Arial Unicode MS" w:hAnsi="Arial" w:cs="Arial"/>
          <w:b/>
          <w:bCs/>
          <w:lang w:eastAsia="pl-PL"/>
        </w:rPr>
        <w:t xml:space="preserve">Warunki udziału w postępowaniu </w:t>
      </w:r>
    </w:p>
    <w:p w14:paraId="43543067" w14:textId="77777777" w:rsidR="00EB78CC" w:rsidRDefault="00000000">
      <w:pPr>
        <w:spacing w:after="0" w:line="240" w:lineRule="auto"/>
        <w:ind w:left="284"/>
        <w:jc w:val="both"/>
        <w:rPr>
          <w:rFonts w:ascii="Arial" w:eastAsia="Arial Unicode MS" w:hAnsi="Arial" w:cs="Arial"/>
          <w:lang w:eastAsia="pl-PL"/>
        </w:rPr>
      </w:pPr>
      <w:r>
        <w:rPr>
          <w:rFonts w:ascii="Arial" w:eastAsia="Arial Unicode MS" w:hAnsi="Arial" w:cs="Arial"/>
          <w:lang w:eastAsia="pl-PL"/>
        </w:rPr>
        <w:t>O udzielenie zamówienia mogą się ubiegać Wykonawcy, którzy spełniają warunki dotyczące:</w:t>
      </w:r>
    </w:p>
    <w:p w14:paraId="0FD1A6D4" w14:textId="77777777" w:rsidR="00EB78CC" w:rsidRDefault="00000000">
      <w:pPr>
        <w:widowControl w:val="0"/>
        <w:numPr>
          <w:ilvl w:val="2"/>
          <w:numId w:val="11"/>
        </w:numPr>
        <w:tabs>
          <w:tab w:val="left" w:pos="456"/>
        </w:tabs>
        <w:spacing w:after="0" w:line="240" w:lineRule="auto"/>
        <w:ind w:left="0" w:firstLine="0"/>
        <w:jc w:val="both"/>
        <w:rPr>
          <w:rFonts w:ascii="Arial" w:eastAsia="Arial Unicode MS" w:hAnsi="Arial" w:cs="Arial"/>
          <w:u w:val="single"/>
          <w:lang w:eastAsia="pl-PL"/>
        </w:rPr>
      </w:pPr>
      <w:r>
        <w:rPr>
          <w:rFonts w:ascii="Arial" w:eastAsia="Arial Unicode MS" w:hAnsi="Arial" w:cs="Arial"/>
          <w:u w:val="single"/>
          <w:lang w:eastAsia="pl-PL"/>
        </w:rPr>
        <w:t>zdolności do występowania w obrocie gospodarczym:</w:t>
      </w:r>
    </w:p>
    <w:p w14:paraId="78F9CA76" w14:textId="77777777" w:rsidR="00EB78CC" w:rsidRDefault="00000000">
      <w:pPr>
        <w:widowControl w:val="0"/>
        <w:tabs>
          <w:tab w:val="left" w:pos="456"/>
        </w:tabs>
        <w:spacing w:after="0" w:line="240" w:lineRule="auto"/>
        <w:jc w:val="both"/>
        <w:rPr>
          <w:rFonts w:ascii="Arial" w:eastAsia="Arial Unicode MS" w:hAnsi="Arial" w:cs="Arial"/>
          <w:u w:val="single"/>
          <w:lang w:eastAsia="pl-PL"/>
        </w:rPr>
      </w:pPr>
      <w:r>
        <w:rPr>
          <w:rFonts w:ascii="Arial" w:eastAsia="Arial Unicode MS" w:hAnsi="Arial" w:cs="Arial"/>
          <w:lang w:eastAsia="pl-PL"/>
        </w:rPr>
        <w:tab/>
      </w:r>
      <w:r>
        <w:rPr>
          <w:rFonts w:ascii="Arial" w:eastAsia="Arial Unicode MS" w:hAnsi="Arial" w:cs="Arial"/>
          <w:lang w:eastAsia="pl-PL"/>
        </w:rPr>
        <w:tab/>
        <w:t xml:space="preserve"> Zamawiający nie stawia warunku w powyższym zakresie.</w:t>
      </w:r>
    </w:p>
    <w:bookmarkEnd w:id="6"/>
    <w:p w14:paraId="21D8FA98" w14:textId="77777777" w:rsidR="00EB78CC" w:rsidRDefault="00000000">
      <w:pPr>
        <w:widowControl w:val="0"/>
        <w:numPr>
          <w:ilvl w:val="2"/>
          <w:numId w:val="11"/>
        </w:numPr>
        <w:tabs>
          <w:tab w:val="left" w:pos="456"/>
        </w:tabs>
        <w:spacing w:after="0" w:line="240" w:lineRule="auto"/>
        <w:ind w:left="0" w:firstLine="0"/>
        <w:rPr>
          <w:rFonts w:ascii="Arial" w:eastAsia="Arial Unicode MS" w:hAnsi="Arial" w:cs="Arial"/>
          <w:u w:val="single"/>
          <w:lang w:eastAsia="pl-PL"/>
        </w:rPr>
      </w:pPr>
      <w:r>
        <w:rPr>
          <w:rFonts w:ascii="Arial" w:eastAsia="Times New Roman" w:hAnsi="Arial" w:cs="Arial"/>
          <w:b/>
          <w:bCs/>
          <w:color w:val="000000"/>
          <w:lang w:eastAsia="pl-PL"/>
        </w:rPr>
        <w:t xml:space="preserve">  </w:t>
      </w:r>
      <w:r>
        <w:rPr>
          <w:rFonts w:ascii="Arial" w:eastAsia="Times New Roman" w:hAnsi="Arial" w:cs="Arial"/>
          <w:color w:val="000000"/>
          <w:u w:val="single"/>
          <w:lang w:eastAsia="pl-PL"/>
        </w:rPr>
        <w:t xml:space="preserve">uprawnień do prowadzenia określonej działalności gospodarczej lub     zawodowej, o   ile        </w:t>
      </w:r>
      <w:r>
        <w:rPr>
          <w:rFonts w:ascii="Arial" w:eastAsia="Times New Roman" w:hAnsi="Arial" w:cs="Arial"/>
          <w:color w:val="000000"/>
          <w:lang w:eastAsia="pl-PL"/>
        </w:rPr>
        <w:tab/>
        <w:t xml:space="preserve">      </w:t>
      </w:r>
      <w:r>
        <w:rPr>
          <w:rFonts w:ascii="Arial" w:eastAsia="Times New Roman" w:hAnsi="Arial" w:cs="Arial"/>
          <w:color w:val="000000"/>
          <w:u w:val="single"/>
          <w:lang w:eastAsia="pl-PL"/>
        </w:rPr>
        <w:t>wynika to z odrębnych przepisów:</w:t>
      </w:r>
    </w:p>
    <w:p w14:paraId="1C125816" w14:textId="77777777" w:rsidR="00EB78CC" w:rsidRDefault="00000000">
      <w:pPr>
        <w:widowControl w:val="0"/>
        <w:tabs>
          <w:tab w:val="left" w:pos="456"/>
        </w:tabs>
        <w:spacing w:after="0" w:line="240" w:lineRule="auto"/>
        <w:ind w:left="152"/>
        <w:jc w:val="both"/>
        <w:rPr>
          <w:rFonts w:ascii="Arial" w:eastAsia="Arial Unicode MS" w:hAnsi="Arial" w:cs="Arial"/>
          <w:u w:val="single"/>
          <w:lang w:eastAsia="pl-PL"/>
        </w:rPr>
      </w:pPr>
      <w:r>
        <w:rPr>
          <w:rFonts w:ascii="Arial" w:eastAsia="Times New Roman" w:hAnsi="Arial" w:cs="Arial"/>
          <w:color w:val="000000"/>
          <w:lang w:eastAsia="pl-PL"/>
        </w:rPr>
        <w:t xml:space="preserve">         Zamawiający uzna w/w warunek za spełniony, jeżeli Wykonawca wykaże, że</w:t>
      </w:r>
    </w:p>
    <w:p w14:paraId="06CA06AF" w14:textId="77777777" w:rsidR="00EB78CC" w:rsidRDefault="00000000">
      <w:pPr>
        <w:widowControl w:val="0"/>
        <w:tabs>
          <w:tab w:val="left" w:pos="456"/>
        </w:tabs>
        <w:spacing w:after="0" w:line="240" w:lineRule="auto"/>
        <w:ind w:left="152"/>
        <w:jc w:val="both"/>
        <w:rPr>
          <w:rFonts w:ascii="Arial" w:eastAsia="Arial Unicode MS" w:hAnsi="Arial" w:cs="Arial"/>
          <w:u w:val="single"/>
          <w:lang w:eastAsia="pl-PL"/>
        </w:rPr>
      </w:pPr>
      <w:r>
        <w:rPr>
          <w:rFonts w:ascii="Arial" w:eastAsia="Times New Roman" w:hAnsi="Arial" w:cs="Arial"/>
          <w:color w:val="000000"/>
          <w:lang w:eastAsia="pl-PL"/>
        </w:rPr>
        <w:t xml:space="preserve">         posiada aktualną licencje na wykonywanie krajowego transportu drogowego</w:t>
      </w:r>
    </w:p>
    <w:p w14:paraId="0F6F0E04" w14:textId="77777777" w:rsidR="00EB78CC" w:rsidRDefault="00000000">
      <w:pPr>
        <w:widowControl w:val="0"/>
        <w:tabs>
          <w:tab w:val="left" w:pos="456"/>
        </w:tabs>
        <w:spacing w:after="0" w:line="240" w:lineRule="auto"/>
        <w:ind w:left="152"/>
        <w:jc w:val="both"/>
        <w:rPr>
          <w:rFonts w:ascii="Arial" w:eastAsia="Arial Unicode MS" w:hAnsi="Arial" w:cs="Arial"/>
          <w:u w:val="single"/>
          <w:lang w:eastAsia="pl-PL"/>
        </w:rPr>
      </w:pPr>
      <w:r>
        <w:rPr>
          <w:rFonts w:ascii="Arial" w:eastAsia="Times New Roman" w:hAnsi="Arial" w:cs="Arial"/>
          <w:color w:val="000000"/>
          <w:lang w:eastAsia="pl-PL"/>
        </w:rPr>
        <w:t xml:space="preserve">         w zakresie przewozu osób,</w:t>
      </w:r>
    </w:p>
    <w:p w14:paraId="327969E6" w14:textId="77777777" w:rsidR="00EB78CC" w:rsidRDefault="00000000">
      <w:pPr>
        <w:widowControl w:val="0"/>
        <w:tabs>
          <w:tab w:val="left" w:pos="456"/>
        </w:tabs>
        <w:spacing w:after="0" w:line="240" w:lineRule="auto"/>
        <w:ind w:left="-132"/>
        <w:jc w:val="both"/>
        <w:rPr>
          <w:rFonts w:ascii="Arial" w:eastAsia="Arial Unicode MS" w:hAnsi="Arial" w:cs="Arial"/>
          <w:u w:val="single"/>
          <w:lang w:eastAsia="pl-PL"/>
        </w:rPr>
      </w:pPr>
      <w:r>
        <w:rPr>
          <w:rFonts w:ascii="Arial" w:eastAsia="Times New Roman" w:hAnsi="Arial" w:cs="Arial"/>
          <w:b/>
          <w:bCs/>
          <w:color w:val="000000"/>
          <w:lang w:eastAsia="pl-PL"/>
        </w:rPr>
        <w:t xml:space="preserve">   4.3.3 </w:t>
      </w:r>
      <w:r>
        <w:rPr>
          <w:rFonts w:ascii="Arial" w:eastAsia="Times New Roman" w:hAnsi="Arial" w:cs="Arial"/>
          <w:color w:val="000000"/>
          <w:u w:val="single"/>
          <w:lang w:eastAsia="pl-PL"/>
        </w:rPr>
        <w:t>sytuacji ekonomicznej lub finansowej:</w:t>
      </w:r>
    </w:p>
    <w:p w14:paraId="76E06A1A" w14:textId="77777777" w:rsidR="00EB78CC" w:rsidRDefault="00000000">
      <w:pPr>
        <w:widowControl w:val="0"/>
        <w:tabs>
          <w:tab w:val="left" w:pos="456"/>
        </w:tabs>
        <w:spacing w:after="0" w:line="240" w:lineRule="auto"/>
        <w:ind w:left="152"/>
        <w:jc w:val="both"/>
        <w:rPr>
          <w:rFonts w:ascii="Arial" w:eastAsia="Arial Unicode MS" w:hAnsi="Arial" w:cs="Arial"/>
          <w:u w:val="single"/>
          <w:lang w:eastAsia="pl-PL"/>
        </w:rPr>
      </w:pPr>
      <w:r>
        <w:rPr>
          <w:rFonts w:ascii="Arial" w:eastAsia="Times New Roman" w:hAnsi="Arial" w:cs="Arial"/>
          <w:b/>
          <w:bCs/>
          <w:color w:val="000000"/>
          <w:lang w:eastAsia="pl-PL"/>
        </w:rPr>
        <w:t xml:space="preserve">       </w:t>
      </w:r>
      <w:r>
        <w:rPr>
          <w:rFonts w:ascii="Arial" w:eastAsia="Times New Roman" w:hAnsi="Arial" w:cs="Arial"/>
          <w:color w:val="000000"/>
          <w:lang w:eastAsia="pl-PL"/>
        </w:rPr>
        <w:t xml:space="preserve"> Zamawiający nie stawia warunku w powyższym zakresie.</w:t>
      </w:r>
    </w:p>
    <w:p w14:paraId="1A536793" w14:textId="77777777" w:rsidR="00EB78CC" w:rsidRDefault="00000000">
      <w:pPr>
        <w:widowControl w:val="0"/>
        <w:tabs>
          <w:tab w:val="left" w:pos="456"/>
        </w:tabs>
        <w:spacing w:after="0" w:line="240" w:lineRule="auto"/>
        <w:jc w:val="both"/>
        <w:rPr>
          <w:rFonts w:ascii="Arial" w:eastAsia="Arial Unicode MS" w:hAnsi="Arial" w:cs="Arial"/>
          <w:u w:val="single"/>
          <w:lang w:eastAsia="pl-PL"/>
        </w:rPr>
      </w:pPr>
      <w:r>
        <w:rPr>
          <w:rFonts w:ascii="Arial" w:eastAsia="Times New Roman" w:hAnsi="Arial" w:cs="Arial"/>
          <w:b/>
          <w:bCs/>
          <w:color w:val="000000"/>
          <w:lang w:eastAsia="pl-PL"/>
        </w:rPr>
        <w:t xml:space="preserve"> 4.3.4 </w:t>
      </w:r>
      <w:r>
        <w:rPr>
          <w:rFonts w:ascii="Arial" w:eastAsia="Times New Roman" w:hAnsi="Arial" w:cs="Arial"/>
          <w:color w:val="000000"/>
          <w:u w:val="single"/>
          <w:lang w:eastAsia="pl-PL"/>
        </w:rPr>
        <w:t>zdolności technicznej lub zawodowej:</w:t>
      </w:r>
    </w:p>
    <w:p w14:paraId="0CB93D42"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Zamawiający uzna w/w warunek za spełniony, jeżeli Wykonawca wykaże, że dysponuje</w:t>
      </w:r>
    </w:p>
    <w:p w14:paraId="396FD210"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b/>
          <w:bCs/>
          <w:color w:val="000000"/>
          <w:lang w:eastAsia="pl-PL"/>
        </w:rPr>
        <w:t>co najmniej jednym pojazdem przystosowanym do przewozu osób</w:t>
      </w:r>
    </w:p>
    <w:p w14:paraId="11DA756D"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b/>
          <w:bCs/>
          <w:color w:val="000000"/>
          <w:lang w:eastAsia="pl-PL"/>
        </w:rPr>
        <w:t xml:space="preserve">niepełnosprawnych wyprodukowanych nie wcześniej niż w 2010 roku </w:t>
      </w:r>
      <w:r>
        <w:rPr>
          <w:rFonts w:ascii="Arial" w:eastAsia="Times New Roman" w:hAnsi="Arial" w:cs="Arial"/>
          <w:color w:val="000000"/>
          <w:lang w:eastAsia="pl-PL"/>
        </w:rPr>
        <w:t>przez cały</w:t>
      </w:r>
    </w:p>
    <w:p w14:paraId="04D78043"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okres obowiązywania Umowy.</w:t>
      </w:r>
    </w:p>
    <w:p w14:paraId="5A603D84"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Oceniając zdolność techniczną lub zawodową Zamawiający może na każdym etapie</w:t>
      </w:r>
    </w:p>
    <w:p w14:paraId="3924CD1E"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postępowania, uznać, że Wykonawca nie posiada wymaganych zdolności, jeżeli posiadanie</w:t>
      </w:r>
    </w:p>
    <w:p w14:paraId="53DDBB68"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przez Wykonawcę sprzecznych interesów, w tym w szczególności zaangażowanie zasobów</w:t>
      </w:r>
    </w:p>
    <w:p w14:paraId="7C6B77DE"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lastRenderedPageBreak/>
        <w:t>technicznych lub zawodowych Wykonawcy w inne przedsięwzięcia gospodarcze Wykonawcy</w:t>
      </w:r>
    </w:p>
    <w:p w14:paraId="41E27FDA"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może mieć negatywny wpływ na realizację zamówienia.</w:t>
      </w:r>
    </w:p>
    <w:p w14:paraId="294F9FF2"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Zamawiający w stosunku do wykonawców wspólnie ubiegających się o udzielenie</w:t>
      </w:r>
    </w:p>
    <w:p w14:paraId="6EB7C0E8"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zamówienia, w odniesieniu do warunku dotyczącego zdolności technicznej lub zawodowej –</w:t>
      </w:r>
    </w:p>
    <w:p w14:paraId="1A7074C0"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dopuszcza łączne spełnianie warunku przez wykonawców, z zastrzeżeniem, że co najmniej</w:t>
      </w:r>
    </w:p>
    <w:p w14:paraId="673BB5F3" w14:textId="77777777" w:rsidR="00EB78CC" w:rsidRDefault="00000000">
      <w:pPr>
        <w:widowControl w:val="0"/>
        <w:tabs>
          <w:tab w:val="left" w:pos="456"/>
        </w:tabs>
        <w:spacing w:after="0" w:line="240" w:lineRule="auto"/>
        <w:ind w:left="567"/>
        <w:jc w:val="both"/>
        <w:rPr>
          <w:rFonts w:ascii="Arial" w:eastAsia="Arial Unicode MS" w:hAnsi="Arial" w:cs="Arial"/>
          <w:u w:val="single"/>
          <w:lang w:eastAsia="pl-PL"/>
        </w:rPr>
      </w:pPr>
      <w:r>
        <w:rPr>
          <w:rFonts w:ascii="Arial" w:eastAsia="Times New Roman" w:hAnsi="Arial" w:cs="Arial"/>
          <w:color w:val="000000"/>
          <w:lang w:eastAsia="pl-PL"/>
        </w:rPr>
        <w:t>jeden wykonawca spełni warunek określony w pkt. 4.3.4 w pełnym zakresie.</w:t>
      </w:r>
    </w:p>
    <w:p w14:paraId="78C02110" w14:textId="77777777" w:rsidR="00EB78CC" w:rsidRDefault="00EB78CC">
      <w:pPr>
        <w:tabs>
          <w:tab w:val="left" w:pos="0"/>
        </w:tabs>
        <w:spacing w:after="0" w:line="240" w:lineRule="auto"/>
        <w:ind w:left="1418" w:right="-23" w:hanging="142"/>
        <w:jc w:val="both"/>
        <w:rPr>
          <w:rFonts w:ascii="Arial" w:eastAsia="Times New Roman" w:hAnsi="Arial" w:cs="Arial"/>
          <w:b/>
          <w:bCs/>
          <w:color w:val="000000"/>
          <w:lang w:eastAsia="pl-PL"/>
        </w:rPr>
      </w:pPr>
    </w:p>
    <w:p w14:paraId="7DC15154" w14:textId="77777777" w:rsidR="00EB78CC" w:rsidRDefault="00EB78CC">
      <w:pPr>
        <w:tabs>
          <w:tab w:val="left" w:pos="0"/>
        </w:tabs>
        <w:spacing w:after="0" w:line="240" w:lineRule="auto"/>
        <w:ind w:left="1418" w:right="-23" w:hanging="142"/>
        <w:jc w:val="both"/>
        <w:rPr>
          <w:rFonts w:ascii="Arial" w:eastAsia="Times New Roman" w:hAnsi="Arial" w:cs="Arial"/>
          <w:b/>
          <w:bCs/>
          <w:color w:val="000000"/>
          <w:lang w:eastAsia="pl-PL"/>
        </w:rPr>
      </w:pPr>
    </w:p>
    <w:p w14:paraId="7C5A00B8" w14:textId="77777777" w:rsidR="00EB78CC" w:rsidRDefault="00EB78CC">
      <w:pPr>
        <w:widowControl w:val="0"/>
        <w:tabs>
          <w:tab w:val="left" w:pos="426"/>
        </w:tabs>
        <w:spacing w:after="0" w:line="240" w:lineRule="auto"/>
        <w:ind w:left="284"/>
        <w:jc w:val="both"/>
        <w:rPr>
          <w:rFonts w:ascii="Arial" w:eastAsia="Arial Unicode MS" w:hAnsi="Arial" w:cs="Arial"/>
          <w:lang w:eastAsia="zh-CN"/>
        </w:rPr>
      </w:pPr>
    </w:p>
    <w:p w14:paraId="23DA80C4" w14:textId="77777777" w:rsidR="00EB78CC" w:rsidRDefault="00000000">
      <w:pPr>
        <w:widowControl w:val="0"/>
        <w:numPr>
          <w:ilvl w:val="1"/>
          <w:numId w:val="11"/>
        </w:numPr>
        <w:shd w:val="clear" w:color="auto" w:fill="D9D9D9"/>
        <w:tabs>
          <w:tab w:val="left" w:pos="284"/>
        </w:tabs>
        <w:spacing w:after="0" w:line="240" w:lineRule="auto"/>
        <w:ind w:left="142" w:hanging="426"/>
        <w:jc w:val="both"/>
        <w:rPr>
          <w:rFonts w:ascii="Arial" w:eastAsia="Arial Unicode MS" w:hAnsi="Arial" w:cs="Arial"/>
          <w:color w:val="000000"/>
          <w:lang w:eastAsia="pl-PL"/>
        </w:rPr>
      </w:pPr>
      <w:r>
        <w:rPr>
          <w:rFonts w:ascii="Arial" w:eastAsia="Arial Unicode MS" w:hAnsi="Arial" w:cs="Arial"/>
          <w:b/>
          <w:bCs/>
          <w:color w:val="000000"/>
          <w:shd w:val="clear" w:color="auto" w:fill="D9D9D9"/>
          <w:lang w:eastAsia="pl-PL"/>
        </w:rPr>
        <w:t>Poleganie na zasobach innych podmiotów</w:t>
      </w:r>
    </w:p>
    <w:p w14:paraId="108AA4AA" w14:textId="77777777" w:rsidR="00EB78CC" w:rsidRDefault="00000000">
      <w:pPr>
        <w:spacing w:after="0" w:line="240" w:lineRule="auto"/>
        <w:ind w:left="1070"/>
        <w:jc w:val="both"/>
        <w:rPr>
          <w:rFonts w:ascii="Arial" w:eastAsia="Times New Roman" w:hAnsi="Arial" w:cs="Arial"/>
          <w:lang w:eastAsia="pl-PL"/>
        </w:rPr>
      </w:pPr>
      <w:bookmarkStart w:id="7" w:name="mip51080669"/>
      <w:bookmarkEnd w:id="7"/>
      <w:r>
        <w:rPr>
          <w:rFonts w:ascii="Arial" w:eastAsia="Times New Roman" w:hAnsi="Arial" w:cs="Arial"/>
          <w:lang w:eastAsia="pl-PL"/>
        </w:rPr>
        <w:t>1) Wykonawca może w celu potwierdzenia spełniania warunków udziału w postępowaniu lub</w:t>
      </w:r>
    </w:p>
    <w:p w14:paraId="31DBCFD9"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lang w:eastAsia="pl-PL"/>
        </w:rPr>
        <w:t>kryteriów selekcji, w stosownych sytuacjach oraz w odniesieniu do konkretnego</w:t>
      </w:r>
    </w:p>
    <w:p w14:paraId="58C17340"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lang w:eastAsia="pl-PL"/>
        </w:rPr>
        <w:t>zamówienia, lub jego części, polegać na zdolnościach technicznych lub zawodowych lub</w:t>
      </w:r>
    </w:p>
    <w:p w14:paraId="106F39AA"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lang w:eastAsia="pl-PL"/>
        </w:rPr>
        <w:t>sytuacji finansowej lub ekonomicznej podmiotów udostępniających zasoby, niezależnie od</w:t>
      </w:r>
    </w:p>
    <w:p w14:paraId="1603F950"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lang w:eastAsia="pl-PL"/>
        </w:rPr>
        <w:t>charakteru prawnego łączących go z nimi stosunków prawnych.</w:t>
      </w:r>
    </w:p>
    <w:p w14:paraId="318041A3" w14:textId="77777777" w:rsidR="00EB78CC" w:rsidRDefault="00000000">
      <w:pPr>
        <w:spacing w:after="0" w:line="240" w:lineRule="auto"/>
        <w:ind w:left="709" w:hanging="425"/>
        <w:jc w:val="both"/>
        <w:rPr>
          <w:rFonts w:ascii="Arial" w:eastAsia="Times New Roman" w:hAnsi="Arial" w:cs="Arial"/>
          <w:lang w:eastAsia="pl-PL"/>
        </w:rPr>
      </w:pPr>
      <w:r>
        <w:rPr>
          <w:rFonts w:ascii="Arial" w:eastAsia="Times New Roman" w:hAnsi="Arial" w:cs="Arial"/>
          <w:lang w:eastAsia="pl-PL"/>
        </w:rPr>
        <w:t xml:space="preserve">            2)W odniesieniu do warunków dotyczących wykształcenia, kwalifikacji zawodowych lub</w:t>
      </w:r>
    </w:p>
    <w:p w14:paraId="2062E04F"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lang w:eastAsia="pl-PL"/>
        </w:rPr>
        <w:t>doświadczenia Wykonawcy mogą polegać na zdolnościach podmiotów udostępniających</w:t>
      </w:r>
    </w:p>
    <w:p w14:paraId="0C44053A"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lang w:eastAsia="pl-PL"/>
        </w:rPr>
        <w:t xml:space="preserve">zasoby, </w:t>
      </w:r>
      <w:r>
        <w:rPr>
          <w:rFonts w:ascii="Arial" w:eastAsia="Times New Roman" w:hAnsi="Arial" w:cs="Arial"/>
          <w:u w:val="single"/>
          <w:lang w:eastAsia="pl-PL"/>
        </w:rPr>
        <w:t>jeśli podmioty te wykonają świadczenie do realizacji którego te zdolności są</w:t>
      </w:r>
    </w:p>
    <w:p w14:paraId="28894356"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u w:val="single"/>
          <w:lang w:eastAsia="pl-PL"/>
        </w:rPr>
        <w:t>wymagane.</w:t>
      </w:r>
    </w:p>
    <w:p w14:paraId="34E8F5BC"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color w:val="000000"/>
          <w:lang w:eastAsia="pl-PL"/>
        </w:rPr>
        <w:t>3) Wykonawca, który polega na zdolnościach lub sytuacji podmiotów udostępniających</w:t>
      </w:r>
    </w:p>
    <w:p w14:paraId="68280FAD"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color w:val="000000"/>
          <w:lang w:eastAsia="pl-PL"/>
        </w:rPr>
        <w:t>zasoby, składa wraz z ofertą, zobowiązanie podmiotu udostępniającego zasoby do</w:t>
      </w:r>
    </w:p>
    <w:p w14:paraId="63EE4CA4"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color w:val="000000"/>
          <w:lang w:eastAsia="pl-PL"/>
        </w:rPr>
        <w:t>oddania mu do dyspozycji niezbędnych zasobów na potrzeby realizacji danego</w:t>
      </w:r>
    </w:p>
    <w:p w14:paraId="47FF25E4"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color w:val="000000"/>
          <w:lang w:eastAsia="pl-PL"/>
        </w:rPr>
        <w:t>zamówienia lub inny podmiotowy środek dowodowy potwierdzający, że Wykonawca</w:t>
      </w:r>
    </w:p>
    <w:p w14:paraId="225D6E67" w14:textId="77777777" w:rsidR="00EB78CC" w:rsidRDefault="00000000">
      <w:pPr>
        <w:spacing w:after="0" w:line="240" w:lineRule="auto"/>
        <w:ind w:left="1070"/>
        <w:jc w:val="both"/>
        <w:rPr>
          <w:rFonts w:ascii="Arial" w:eastAsia="Times New Roman" w:hAnsi="Arial" w:cs="Arial"/>
          <w:lang w:eastAsia="pl-PL"/>
        </w:rPr>
      </w:pPr>
      <w:r>
        <w:rPr>
          <w:rFonts w:ascii="Arial" w:eastAsia="Times New Roman" w:hAnsi="Arial" w:cs="Arial"/>
          <w:color w:val="000000"/>
          <w:lang w:eastAsia="pl-PL"/>
        </w:rPr>
        <w:t xml:space="preserve">realizując zamówienie, będzie dysponował niezbędnymi zasobami tych podmiotów. Wzór zobowiązania stanowi </w:t>
      </w:r>
      <w:r>
        <w:rPr>
          <w:rFonts w:ascii="Arial" w:eastAsia="Times New Roman" w:hAnsi="Arial" w:cs="Arial"/>
          <w:b/>
          <w:bCs/>
          <w:color w:val="000000"/>
          <w:lang w:eastAsia="pl-PL"/>
        </w:rPr>
        <w:t>załącznik Nr 4 do SWZ.</w:t>
      </w:r>
    </w:p>
    <w:p w14:paraId="75611F56"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4) Zamawiający ocenia, czy udostępniane Wykonawcy przez podmioty udostępniające</w:t>
      </w:r>
    </w:p>
    <w:p w14:paraId="29FC0FBE"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zasoby zdolności techniczne lub zawodowe pozwalają na wykazanie przez Wykonawcę</w:t>
      </w:r>
    </w:p>
    <w:p w14:paraId="45F4BC46"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spełniania warunków udziału w postępowaniu, a także bada, czy nie zachodzą wobec</w:t>
      </w:r>
    </w:p>
    <w:p w14:paraId="58E79182"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tego podmiotu podstawy wykluczenia, które zostały przewidziane względem Wykonawcy.</w:t>
      </w:r>
    </w:p>
    <w:p w14:paraId="46C61E63"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5) Jeżeli sytuacja finansowa, zdolności techniczne lub zawodowe podmiotu</w:t>
      </w:r>
    </w:p>
    <w:p w14:paraId="3988A6F7"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udostępniającego zasoby nie potwierdzają spełniania przez Wykonawcę warunków</w:t>
      </w:r>
    </w:p>
    <w:p w14:paraId="4A7A13E4"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udziału w postępowaniu lub zachodzą wobec tego podmiotu podstawy wykluczenia,</w:t>
      </w:r>
    </w:p>
    <w:p w14:paraId="4859FA94"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Zamawiający żąda, aby Wykonawca w terminie określonym przez Zamawiającego</w:t>
      </w:r>
    </w:p>
    <w:p w14:paraId="3EEED70F"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zastąpił ten podmiot innym podmiotem lub podmiotami albo wykazał, że samodzielnie</w:t>
      </w:r>
    </w:p>
    <w:p w14:paraId="6BBD2560"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spełnia warunki udziału w postępowaniu.</w:t>
      </w:r>
    </w:p>
    <w:p w14:paraId="524FC64A"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6)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5976ECCF"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7) Wykonawca, w przypadku polegania na zdolnościach lub sytuacji podmiotów</w:t>
      </w:r>
    </w:p>
    <w:p w14:paraId="42679891"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udostępniających zasoby zamieszcza informacje o tych podmiotach w oświadczeniu,</w:t>
      </w:r>
    </w:p>
    <w:p w14:paraId="1B54C493"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o którym mowa w pkt 5.1.1) SWZ. Wraz z oświadczeniem, o którym mowa w 5.1.1),</w:t>
      </w:r>
    </w:p>
    <w:p w14:paraId="1E060356"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Wykonawca składa także oświadczenie podmiotu udostępniającego zasoby,</w:t>
      </w:r>
    </w:p>
    <w:p w14:paraId="67BABC1A"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potwierdzające brak podstaw wykluczenia tego podmiotu oraz odpowiednio spełnianie</w:t>
      </w:r>
    </w:p>
    <w:p w14:paraId="01CF24B0"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warunków udziału w postępowaniu lub kryteriów selekcji, w zakresie, w jakim wykonawca</w:t>
      </w:r>
    </w:p>
    <w:p w14:paraId="02BF355B"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powołuje się na jego zasoby (załącznik 2.1 do SWZ).</w:t>
      </w:r>
    </w:p>
    <w:p w14:paraId="7C6E8720"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8) Jeżeli zmiana albo rezygnacja z Podwykonawcy dotyczy podmiotu, na którego zasoby</w:t>
      </w:r>
    </w:p>
    <w:p w14:paraId="3742C7C3"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 xml:space="preserve">wykonawca powoływał się, na zasadach określonych w art. 118 ust. 1 ustawy </w:t>
      </w:r>
      <w:proofErr w:type="spellStart"/>
      <w:r>
        <w:rPr>
          <w:rFonts w:ascii="Arial" w:eastAsia="Times New Roman" w:hAnsi="Arial" w:cs="Arial"/>
          <w:color w:val="000000"/>
          <w:lang w:eastAsia="pl-PL"/>
        </w:rPr>
        <w:t>Pzp</w:t>
      </w:r>
      <w:proofErr w:type="spellEnd"/>
      <w:r>
        <w:rPr>
          <w:rFonts w:ascii="Arial" w:eastAsia="Times New Roman" w:hAnsi="Arial" w:cs="Arial"/>
          <w:color w:val="000000"/>
          <w:lang w:eastAsia="pl-PL"/>
        </w:rPr>
        <w:t>,</w:t>
      </w:r>
    </w:p>
    <w:p w14:paraId="17F660D4"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w celu wykazania spełniania warunków udziału w postępowaniu, Wykonawca jest</w:t>
      </w:r>
    </w:p>
    <w:p w14:paraId="61ED6873"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obowiązany wykazać Zamawiającemu, że proponowany inny Podwykonawca lub</w:t>
      </w:r>
    </w:p>
    <w:p w14:paraId="6BCCEFE6"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Wykonawca samodzielnie spełnia je w stopniu nie mniejszym niż Podwykonawca, na</w:t>
      </w:r>
    </w:p>
    <w:p w14:paraId="301C2884"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którego zasoby Wykonawca powoływał się w trakcie postępowania o udzielenie</w:t>
      </w:r>
    </w:p>
    <w:p w14:paraId="434B2166"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zamówienia.</w:t>
      </w:r>
    </w:p>
    <w:p w14:paraId="344D30E7"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lastRenderedPageBreak/>
        <w:t>9) Zamawiający może na każdym etapie postępowania, uznać, że Wykonawca nie posiada</w:t>
      </w:r>
    </w:p>
    <w:p w14:paraId="1059E882"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wymaganych zdolności, jeżeli posiadanie przez wykonawcę sprzecznych interesów,</w:t>
      </w:r>
    </w:p>
    <w:p w14:paraId="64398DDA"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w tym w szczególności zaangażowanie zasobów technicznych lub zawodowych</w:t>
      </w:r>
    </w:p>
    <w:p w14:paraId="0F03E11B"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Wykonawcy w inne przedsięwzięcia gospodarcze Wykonawcy może mieć negatywny</w:t>
      </w:r>
    </w:p>
    <w:p w14:paraId="22DF746B" w14:textId="77777777" w:rsidR="00EB78CC" w:rsidRDefault="00000000">
      <w:pPr>
        <w:spacing w:after="0" w:line="240" w:lineRule="auto"/>
        <w:ind w:left="1077"/>
        <w:jc w:val="both"/>
        <w:rPr>
          <w:rFonts w:ascii="Arial" w:eastAsia="Times New Roman" w:hAnsi="Arial" w:cs="Arial"/>
          <w:lang w:eastAsia="pl-PL"/>
        </w:rPr>
      </w:pPr>
      <w:r>
        <w:rPr>
          <w:rFonts w:ascii="Arial" w:eastAsia="Times New Roman" w:hAnsi="Arial" w:cs="Arial"/>
          <w:color w:val="000000"/>
          <w:lang w:eastAsia="pl-PL"/>
        </w:rPr>
        <w:t>wpływ na realizację zamówienia.</w:t>
      </w:r>
    </w:p>
    <w:p w14:paraId="7181FBC5" w14:textId="77777777" w:rsidR="00EB78CC" w:rsidRDefault="00000000">
      <w:pPr>
        <w:widowControl w:val="0"/>
        <w:spacing w:after="0" w:line="240" w:lineRule="auto"/>
        <w:ind w:left="1070"/>
        <w:jc w:val="both"/>
        <w:rPr>
          <w:rFonts w:ascii="Arial" w:eastAsia="Arial Unicode MS" w:hAnsi="Arial" w:cs="Arial"/>
          <w:lang w:eastAsia="pl-PL"/>
        </w:rPr>
      </w:pPr>
      <w:r>
        <w:rPr>
          <w:rFonts w:ascii="Arial" w:eastAsia="Arial Unicode MS" w:hAnsi="Arial" w:cs="Arial"/>
          <w:lang w:eastAsia="pl-PL"/>
        </w:rPr>
        <w:t xml:space="preserve"> </w:t>
      </w:r>
    </w:p>
    <w:p w14:paraId="22A498AC" w14:textId="77777777" w:rsidR="00EB78CC" w:rsidRDefault="00EB78CC">
      <w:pPr>
        <w:spacing w:after="0" w:line="240" w:lineRule="auto"/>
        <w:jc w:val="both"/>
        <w:rPr>
          <w:rFonts w:ascii="Arial" w:eastAsia="Times New Roman" w:hAnsi="Arial" w:cs="Arial"/>
          <w:lang w:eastAsia="pl-PL"/>
        </w:rPr>
      </w:pPr>
    </w:p>
    <w:p w14:paraId="1F81CBBD" w14:textId="77777777" w:rsidR="00EB78CC" w:rsidRDefault="00000000">
      <w:pPr>
        <w:widowControl w:val="0"/>
        <w:numPr>
          <w:ilvl w:val="1"/>
          <w:numId w:val="11"/>
        </w:numPr>
        <w:shd w:val="clear" w:color="auto" w:fill="D9D9D9"/>
        <w:spacing w:after="0" w:line="240" w:lineRule="auto"/>
        <w:ind w:left="284" w:hanging="568"/>
        <w:jc w:val="both"/>
        <w:rPr>
          <w:rFonts w:ascii="Arial" w:eastAsia="Arial Unicode MS" w:hAnsi="Arial" w:cs="Arial"/>
          <w:color w:val="000000"/>
          <w:lang w:eastAsia="pl-PL"/>
        </w:rPr>
      </w:pPr>
      <w:r>
        <w:rPr>
          <w:rFonts w:ascii="Arial" w:eastAsia="Times New Roman" w:hAnsi="Arial" w:cs="Arial"/>
          <w:b/>
          <w:bCs/>
          <w:color w:val="000000"/>
          <w:lang w:eastAsia="pl-PL"/>
        </w:rPr>
        <w:t>Informacja</w:t>
      </w:r>
      <w:r>
        <w:rPr>
          <w:rFonts w:ascii="Arial" w:eastAsia="Arial Unicode MS" w:hAnsi="Arial" w:cs="Arial"/>
          <w:color w:val="000000"/>
          <w:lang w:eastAsia="pl-PL"/>
        </w:rPr>
        <w:t xml:space="preserve"> </w:t>
      </w:r>
      <w:r>
        <w:rPr>
          <w:rFonts w:ascii="Arial" w:eastAsia="Arial Unicode MS" w:hAnsi="Arial" w:cs="Arial"/>
          <w:b/>
          <w:bCs/>
          <w:color w:val="000000"/>
          <w:lang w:eastAsia="pl-PL"/>
        </w:rPr>
        <w:t xml:space="preserve">dla wykonawców wspólnie ubiegających się o udzielenie zamówienia </w:t>
      </w:r>
      <w:r>
        <w:rPr>
          <w:rFonts w:ascii="Arial" w:eastAsia="Arial Unicode MS" w:hAnsi="Arial" w:cs="Arial"/>
          <w:b/>
          <w:bCs/>
          <w:color w:val="000000"/>
          <w:lang w:eastAsia="pl-PL"/>
        </w:rPr>
        <w:br/>
        <w:t>(spółki cywilne/konsorcja)</w:t>
      </w:r>
      <w:r>
        <w:rPr>
          <w:rFonts w:ascii="Arial" w:eastAsia="Arial Unicode MS" w:hAnsi="Arial" w:cs="Arial"/>
          <w:color w:val="000000"/>
          <w:lang w:eastAsia="pl-PL"/>
        </w:rPr>
        <w:t xml:space="preserve"> </w:t>
      </w:r>
    </w:p>
    <w:p w14:paraId="5171CF8D" w14:textId="77777777" w:rsidR="00EB78CC" w:rsidRDefault="00000000">
      <w:pPr>
        <w:widowControl w:val="0"/>
        <w:numPr>
          <w:ilvl w:val="0"/>
          <w:numId w:val="15"/>
        </w:numPr>
        <w:spacing w:after="0" w:line="240" w:lineRule="auto"/>
        <w:jc w:val="both"/>
        <w:rPr>
          <w:rFonts w:ascii="Arial" w:eastAsia="Times New Roman" w:hAnsi="Arial" w:cs="Arial"/>
          <w:color w:val="000000"/>
          <w:lang w:eastAsia="pl-PL"/>
        </w:rPr>
      </w:pPr>
      <w:r>
        <w:rPr>
          <w:rFonts w:ascii="Arial" w:eastAsia="Arial Unicode MS" w:hAnsi="Arial" w:cs="Arial"/>
          <w:color w:val="000000"/>
          <w:lang w:eastAsia="pl-PL"/>
        </w:rPr>
        <w:t xml:space="preserve">Wykonawcy mogą </w:t>
      </w:r>
      <w:r>
        <w:rPr>
          <w:rFonts w:ascii="Arial" w:eastAsia="Arial Unicode MS" w:hAnsi="Arial" w:cs="Arial"/>
          <w:b/>
          <w:bCs/>
          <w:color w:val="000000"/>
          <w:lang w:eastAsia="pl-PL"/>
        </w:rPr>
        <w:t xml:space="preserve">wspólnie </w:t>
      </w:r>
      <w:r>
        <w:rPr>
          <w:rFonts w:ascii="Arial" w:eastAsia="Arial Unicode MS" w:hAnsi="Arial" w:cs="Arial"/>
          <w:color w:val="000000"/>
          <w:lang w:eastAsia="pl-PL"/>
        </w:rPr>
        <w:t xml:space="preserve">ubiegać się o udzielenie zamówienia. W takim przypadku Wykonawcy ustanawiają pełnomocnika do reprezentowania ich w postępowaniu albo reprezentowania w postępowaniu i zawarcia umowy w sprawie zamówienia publicznego. </w:t>
      </w:r>
    </w:p>
    <w:p w14:paraId="16342F6A" w14:textId="77777777" w:rsidR="00EB78CC" w:rsidRDefault="00000000">
      <w:pPr>
        <w:widowControl w:val="0"/>
        <w:numPr>
          <w:ilvl w:val="0"/>
          <w:numId w:val="15"/>
        </w:numPr>
        <w:spacing w:after="0" w:line="240" w:lineRule="auto"/>
        <w:jc w:val="both"/>
        <w:rPr>
          <w:rFonts w:ascii="Arial" w:eastAsia="Arial Unicode MS" w:hAnsi="Arial" w:cs="Arial"/>
          <w:color w:val="000000"/>
          <w:lang w:eastAsia="pl-PL"/>
        </w:rPr>
      </w:pPr>
      <w:r>
        <w:rPr>
          <w:rFonts w:ascii="Arial" w:eastAsia="Arial Unicode MS" w:hAnsi="Arial" w:cs="Arial"/>
          <w:color w:val="000000"/>
          <w:u w:val="single"/>
          <w:lang w:eastAsia="pl-PL"/>
        </w:rPr>
        <w:t xml:space="preserve">Pełnomocnictwo należy załączyć do oferty. </w:t>
      </w:r>
    </w:p>
    <w:p w14:paraId="6B0BAB27" w14:textId="77777777" w:rsidR="00EB78CC" w:rsidRDefault="00000000">
      <w:pPr>
        <w:widowControl w:val="0"/>
        <w:numPr>
          <w:ilvl w:val="0"/>
          <w:numId w:val="15"/>
        </w:numPr>
        <w:spacing w:after="0" w:line="240" w:lineRule="auto"/>
        <w:jc w:val="both"/>
        <w:rPr>
          <w:rFonts w:ascii="Arial" w:eastAsia="Arial Unicode MS" w:hAnsi="Arial" w:cs="Arial"/>
          <w:color w:val="000000"/>
          <w:lang w:eastAsia="pl-PL"/>
        </w:rPr>
      </w:pPr>
      <w:r>
        <w:rPr>
          <w:rFonts w:ascii="Arial" w:eastAsia="Calibri" w:hAnsi="Arial" w:cs="Arial"/>
          <w:lang w:eastAsia="pl-PL"/>
        </w:rPr>
        <w:t>Warunek dotyczący uprawnień do prowadzenia określonej działalności</w:t>
      </w:r>
      <w:r>
        <w:rPr>
          <w:rFonts w:ascii="Arial" w:eastAsia="Arial Unicode MS" w:hAnsi="Arial" w:cs="Arial"/>
          <w:color w:val="000000"/>
          <w:lang w:eastAsia="pl-PL"/>
        </w:rPr>
        <w:t xml:space="preserve"> </w:t>
      </w:r>
      <w:r>
        <w:rPr>
          <w:rFonts w:ascii="Arial" w:eastAsia="Calibri" w:hAnsi="Arial" w:cs="Arial"/>
          <w:lang w:eastAsia="pl-PL"/>
        </w:rPr>
        <w:t>gospodarczej lub zawodowej, jest spełniony, jeżeli każdy z</w:t>
      </w:r>
      <w:r>
        <w:rPr>
          <w:rFonts w:ascii="Arial" w:eastAsia="Arial Unicode MS" w:hAnsi="Arial" w:cs="Arial"/>
          <w:color w:val="000000"/>
          <w:lang w:eastAsia="pl-PL"/>
        </w:rPr>
        <w:t xml:space="preserve"> </w:t>
      </w:r>
      <w:r>
        <w:rPr>
          <w:rFonts w:ascii="Arial" w:eastAsia="Calibri" w:hAnsi="Arial" w:cs="Arial"/>
          <w:lang w:eastAsia="pl-PL"/>
        </w:rPr>
        <w:t>Wykonawców wspólnie ubiegających się o udzielenie</w:t>
      </w:r>
      <w:r>
        <w:rPr>
          <w:rFonts w:ascii="Arial" w:eastAsia="Arial Unicode MS" w:hAnsi="Arial" w:cs="Arial"/>
          <w:color w:val="000000"/>
          <w:lang w:eastAsia="pl-PL"/>
        </w:rPr>
        <w:t xml:space="preserve"> </w:t>
      </w:r>
      <w:r>
        <w:rPr>
          <w:rFonts w:ascii="Arial" w:eastAsia="Calibri" w:hAnsi="Arial" w:cs="Arial"/>
          <w:lang w:eastAsia="pl-PL"/>
        </w:rPr>
        <w:t>zamówienia posiada uprawnienia do prowadzenia określonej</w:t>
      </w:r>
      <w:r>
        <w:rPr>
          <w:rFonts w:ascii="Arial" w:eastAsia="Arial Unicode MS" w:hAnsi="Arial" w:cs="Arial"/>
          <w:color w:val="000000"/>
          <w:lang w:eastAsia="pl-PL"/>
        </w:rPr>
        <w:t xml:space="preserve"> </w:t>
      </w:r>
      <w:r>
        <w:rPr>
          <w:rFonts w:ascii="Arial" w:eastAsia="Calibri" w:hAnsi="Arial" w:cs="Arial"/>
          <w:lang w:eastAsia="pl-PL"/>
        </w:rPr>
        <w:t>działalności gospodarczej lub zawodowej i zrealizuje dostawy, do których realizacji te</w:t>
      </w:r>
      <w:r>
        <w:rPr>
          <w:rFonts w:ascii="Arial" w:eastAsia="Arial Unicode MS" w:hAnsi="Arial" w:cs="Arial"/>
          <w:color w:val="000000"/>
          <w:lang w:eastAsia="pl-PL"/>
        </w:rPr>
        <w:t xml:space="preserve"> </w:t>
      </w:r>
      <w:r>
        <w:rPr>
          <w:rFonts w:ascii="Arial" w:eastAsia="Calibri" w:hAnsi="Arial" w:cs="Arial"/>
          <w:lang w:eastAsia="pl-PL"/>
        </w:rPr>
        <w:t>uprawnienia są wymagane.</w:t>
      </w:r>
    </w:p>
    <w:p w14:paraId="39B1F978" w14:textId="77777777" w:rsidR="00EB78CC" w:rsidRDefault="00000000">
      <w:pPr>
        <w:numPr>
          <w:ilvl w:val="0"/>
          <w:numId w:val="15"/>
        </w:numPr>
        <w:spacing w:after="0" w:line="240" w:lineRule="auto"/>
        <w:jc w:val="both"/>
        <w:rPr>
          <w:rFonts w:ascii="Arial" w:eastAsia="Times New Roman" w:hAnsi="Arial" w:cs="Arial"/>
          <w:lang w:eastAsia="pl-PL"/>
        </w:rPr>
      </w:pPr>
      <w:r>
        <w:rPr>
          <w:rFonts w:ascii="Arial" w:eastAsia="Times New Roman" w:hAnsi="Arial" w:cs="Arial"/>
          <w:lang w:eastAsia="pl-PL"/>
        </w:rPr>
        <w:t xml:space="preserve">W odniesieniu do warunku dotyczącego doświadczenia przynajmniej jeden Wykonawca wspólnie ubiegający się o udzielenie zamówienia musi spełniać warunek. </w:t>
      </w:r>
    </w:p>
    <w:p w14:paraId="7BBC45A2" w14:textId="77777777" w:rsidR="00EB78CC" w:rsidRDefault="00000000">
      <w:pPr>
        <w:numPr>
          <w:ilvl w:val="0"/>
          <w:numId w:val="15"/>
        </w:numPr>
        <w:spacing w:after="0" w:line="240" w:lineRule="auto"/>
        <w:jc w:val="both"/>
        <w:rPr>
          <w:rFonts w:ascii="Arial" w:eastAsia="Times New Roman" w:hAnsi="Arial" w:cs="Arial"/>
          <w:lang w:eastAsia="pl-PL"/>
        </w:rPr>
      </w:pPr>
      <w:bookmarkStart w:id="8" w:name="mip51080664"/>
      <w:bookmarkEnd w:id="8"/>
      <w:r>
        <w:rPr>
          <w:rFonts w:ascii="Arial" w:eastAsia="Times New Roman" w:hAnsi="Arial" w:cs="Arial"/>
          <w:lang w:eastAsia="pl-PL"/>
        </w:rPr>
        <w:t>Wykonawcy wspólnie ubiegający się o udzielenie zamówienia dołączają do oferty oświadczenie, z którego wynika, które dostawy wykonają poszczególni Wykonawcy</w:t>
      </w:r>
      <w:r>
        <w:rPr>
          <w:rFonts w:ascii="Arial" w:eastAsia="TimesNewRomanPS-BoldMT" w:hAnsi="Arial" w:cs="Arial"/>
          <w:lang w:eastAsia="pl-PL"/>
        </w:rPr>
        <w:t xml:space="preserve"> - </w:t>
      </w:r>
      <w:r>
        <w:rPr>
          <w:rFonts w:ascii="Arial" w:eastAsia="TimesNewRomanPS-BoldMT" w:hAnsi="Arial" w:cs="Arial"/>
          <w:b/>
          <w:bCs/>
          <w:lang w:eastAsia="pl-PL"/>
        </w:rPr>
        <w:t>załącznik nr 3 do SWZ</w:t>
      </w:r>
      <w:r>
        <w:rPr>
          <w:rFonts w:ascii="Arial" w:eastAsia="TimesNewRomanPS-BoldMT" w:hAnsi="Arial" w:cs="Arial"/>
          <w:lang w:eastAsia="pl-PL"/>
        </w:rPr>
        <w:t xml:space="preserve">. </w:t>
      </w:r>
    </w:p>
    <w:p w14:paraId="00C85E47" w14:textId="77777777" w:rsidR="00EB78CC" w:rsidRDefault="00000000">
      <w:pPr>
        <w:numPr>
          <w:ilvl w:val="0"/>
          <w:numId w:val="15"/>
        </w:numPr>
        <w:spacing w:after="0" w:line="240" w:lineRule="auto"/>
        <w:jc w:val="both"/>
        <w:rPr>
          <w:rFonts w:ascii="Arial" w:eastAsia="Times New Roman" w:hAnsi="Arial" w:cs="Arial"/>
          <w:lang w:eastAsia="pl-PL"/>
        </w:rPr>
      </w:pPr>
      <w:r>
        <w:rPr>
          <w:rFonts w:ascii="Arial" w:eastAsia="Times New Roman" w:hAnsi="Arial" w:cs="Arial"/>
          <w:lang w:eastAsia="pl-PL"/>
        </w:rPr>
        <w:t xml:space="preserve">W przypadku Wykonawców wspólnie ubiegających się o udzielenie zamówienia, oświadczenie o którym mowa </w:t>
      </w:r>
      <w:r>
        <w:rPr>
          <w:rFonts w:ascii="Arial" w:eastAsia="Arial Unicode MS" w:hAnsi="Arial" w:cs="Arial"/>
          <w:color w:val="000000"/>
          <w:lang w:eastAsia="pl-PL"/>
        </w:rPr>
        <w:t xml:space="preserve">w pkt 5.1 1) SWZ składa każdy z Wykonawców. </w:t>
      </w:r>
      <w:r>
        <w:rPr>
          <w:rFonts w:ascii="Arial" w:eastAsia="Times New Roman" w:hAnsi="Arial" w:cs="Arial"/>
          <w:lang w:eastAsia="pl-PL"/>
        </w:rPr>
        <w:t>Oświadczenia te potwierdzają brak podstaw wykluczenia oraz spełnianie warunków udziału w zakresie, w jakim każdy z Wykonawców wykazuje spełnianie warunków udziału w postępowaniu.</w:t>
      </w:r>
    </w:p>
    <w:p w14:paraId="21D5782D" w14:textId="77777777" w:rsidR="00EB78CC" w:rsidRDefault="00000000">
      <w:pPr>
        <w:numPr>
          <w:ilvl w:val="0"/>
          <w:numId w:val="15"/>
        </w:numPr>
        <w:spacing w:after="0" w:line="240" w:lineRule="auto"/>
        <w:jc w:val="both"/>
        <w:rPr>
          <w:rFonts w:ascii="Arial" w:eastAsia="Times New Roman" w:hAnsi="Arial" w:cs="Arial"/>
          <w:lang w:eastAsia="pl-PL"/>
        </w:rPr>
      </w:pPr>
      <w:r>
        <w:rPr>
          <w:rFonts w:ascii="Arial" w:eastAsia="Times New Roman" w:hAnsi="Arial" w:cs="Arial"/>
          <w:lang w:eastAsia="pl-PL"/>
        </w:rPr>
        <w:t xml:space="preserve">Oświadczenia i dokumenty potwierdzające brak podstaw do wykluczenia z postępowania składa każdy z Wykonawców wspólnie ubiegających się o zamówienie.  </w:t>
      </w:r>
      <w:bookmarkStart w:id="9" w:name="_Hlk67045950"/>
      <w:bookmarkEnd w:id="9"/>
    </w:p>
    <w:p w14:paraId="15701A89" w14:textId="77777777" w:rsidR="00EB78CC" w:rsidRDefault="00EB78CC">
      <w:pPr>
        <w:widowControl w:val="0"/>
        <w:spacing w:after="0" w:line="240" w:lineRule="auto"/>
        <w:ind w:left="644"/>
        <w:jc w:val="both"/>
        <w:rPr>
          <w:rFonts w:ascii="Arial" w:eastAsia="Calibri" w:hAnsi="Arial" w:cs="Arial"/>
          <w:lang w:eastAsia="pl-PL"/>
        </w:rPr>
      </w:pPr>
    </w:p>
    <w:p w14:paraId="08B6C3FD" w14:textId="77777777" w:rsidR="00EB78CC" w:rsidRDefault="00000000">
      <w:pPr>
        <w:widowControl w:val="0"/>
        <w:numPr>
          <w:ilvl w:val="1"/>
          <w:numId w:val="11"/>
        </w:numPr>
        <w:shd w:val="clear" w:color="auto" w:fill="D9D9D9"/>
        <w:tabs>
          <w:tab w:val="left" w:pos="284"/>
        </w:tabs>
        <w:spacing w:after="0" w:line="240" w:lineRule="auto"/>
        <w:ind w:left="142" w:right="-36" w:hanging="284"/>
        <w:jc w:val="both"/>
        <w:rPr>
          <w:rFonts w:ascii="Arial" w:eastAsia="Calibri" w:hAnsi="Arial" w:cs="Arial"/>
          <w:b/>
          <w:bCs/>
        </w:rPr>
      </w:pPr>
      <w:r>
        <w:rPr>
          <w:rFonts w:ascii="Arial" w:eastAsia="Arial Unicode MS" w:hAnsi="Arial" w:cs="Arial"/>
          <w:b/>
          <w:bCs/>
          <w:lang w:eastAsia="pl-PL"/>
        </w:rPr>
        <w:t xml:space="preserve">Podwykonawstwo </w:t>
      </w:r>
    </w:p>
    <w:p w14:paraId="6689844E" w14:textId="77777777" w:rsidR="00EB78CC" w:rsidRDefault="00000000">
      <w:pPr>
        <w:numPr>
          <w:ilvl w:val="0"/>
          <w:numId w:val="19"/>
        </w:numPr>
        <w:spacing w:after="0" w:line="240" w:lineRule="auto"/>
        <w:jc w:val="both"/>
        <w:rPr>
          <w:rFonts w:ascii="Arial" w:eastAsia="Calibri" w:hAnsi="Arial" w:cs="Arial"/>
        </w:rPr>
      </w:pPr>
      <w:r>
        <w:rPr>
          <w:rFonts w:ascii="Arial" w:eastAsia="Calibri" w:hAnsi="Arial" w:cs="Arial"/>
        </w:rPr>
        <w:t xml:space="preserve">Zamawiający </w:t>
      </w:r>
      <w:r>
        <w:rPr>
          <w:rFonts w:ascii="Arial" w:eastAsia="Calibri" w:hAnsi="Arial" w:cs="Arial"/>
          <w:b/>
        </w:rPr>
        <w:t>nie zastrzega</w:t>
      </w:r>
      <w:r>
        <w:rPr>
          <w:rFonts w:ascii="Arial" w:eastAsia="Calibri" w:hAnsi="Arial" w:cs="Arial"/>
        </w:rPr>
        <w:t xml:space="preserve"> obowiązku osobistego wykonania przez Wykonawcę  lub przez poszczególnych Wykonawców wspólnie ubiegających się o udzielenie zamówienia kluczowych części zamówienia.</w:t>
      </w:r>
    </w:p>
    <w:p w14:paraId="44A5A028" w14:textId="77777777" w:rsidR="00EB78CC" w:rsidRDefault="00000000">
      <w:pPr>
        <w:numPr>
          <w:ilvl w:val="0"/>
          <w:numId w:val="19"/>
        </w:numPr>
        <w:spacing w:after="0" w:line="240" w:lineRule="auto"/>
        <w:jc w:val="both"/>
        <w:rPr>
          <w:rFonts w:ascii="Arial" w:eastAsia="Calibri" w:hAnsi="Arial" w:cs="Arial"/>
        </w:rPr>
      </w:pPr>
      <w:r>
        <w:rPr>
          <w:rFonts w:ascii="Arial" w:eastAsia="Calibri" w:hAnsi="Arial" w:cs="Arial"/>
        </w:rPr>
        <w:t>Wykonawca może powierzyć wykonanie części zamówienia Podwykonawcy (Podwykonawcom).</w:t>
      </w:r>
    </w:p>
    <w:p w14:paraId="20FDEB69" w14:textId="77777777" w:rsidR="00EB78CC" w:rsidRDefault="00000000">
      <w:pPr>
        <w:numPr>
          <w:ilvl w:val="0"/>
          <w:numId w:val="19"/>
        </w:numPr>
        <w:spacing w:after="0" w:line="240" w:lineRule="auto"/>
        <w:ind w:left="714" w:hanging="357"/>
        <w:jc w:val="both"/>
        <w:rPr>
          <w:rFonts w:ascii="Arial" w:eastAsia="Calibri" w:hAnsi="Arial" w:cs="Arial"/>
        </w:rPr>
      </w:pPr>
      <w:r>
        <w:rPr>
          <w:rFonts w:ascii="Arial" w:eastAsia="Calibri" w:hAnsi="Arial" w:cs="Arial"/>
        </w:rPr>
        <w:t>Zamawiający wymaga, aby w przypadku powierzenia części zamówienia Podwykonawcom Wykonawca wskazał w formularzu ofertowym części zamówienia, których wykonanie zamierza powierzyć Podwykonawcom oraz podał (o ile są mu znane na tym etapie) nazwy (firmy) tych Podwykonawców.</w:t>
      </w:r>
    </w:p>
    <w:p w14:paraId="483CDC8F" w14:textId="77777777" w:rsidR="00EB78CC" w:rsidRDefault="00000000">
      <w:pPr>
        <w:numPr>
          <w:ilvl w:val="0"/>
          <w:numId w:val="19"/>
        </w:numPr>
        <w:spacing w:after="0" w:line="240" w:lineRule="auto"/>
        <w:ind w:left="714" w:hanging="357"/>
        <w:jc w:val="both"/>
        <w:rPr>
          <w:rFonts w:ascii="Arial" w:eastAsia="Calibri" w:hAnsi="Arial" w:cs="Arial"/>
        </w:rPr>
      </w:pPr>
      <w:r>
        <w:rPr>
          <w:rFonts w:ascii="Arial" w:eastAsia="Arial Unicode MS" w:hAnsi="Arial" w:cs="Arial"/>
          <w:lang w:eastAsia="pl-PL"/>
        </w:rPr>
        <w:t>Powierzenie części zamówienia Podwykonawcy nie zwalnia Wykonawcy z odpowiedzialności za należyte wykonanie zamówienia.</w:t>
      </w:r>
    </w:p>
    <w:p w14:paraId="61E62361" w14:textId="77777777" w:rsidR="00EB78CC" w:rsidRDefault="00EB78CC">
      <w:pPr>
        <w:spacing w:after="0" w:line="240" w:lineRule="auto"/>
        <w:jc w:val="both"/>
        <w:rPr>
          <w:rFonts w:ascii="Arial" w:eastAsia="Arial Unicode MS" w:hAnsi="Arial" w:cs="Arial"/>
          <w:b/>
          <w:bCs/>
          <w:color w:val="000000"/>
          <w:lang w:eastAsia="pl-PL"/>
        </w:rPr>
      </w:pPr>
    </w:p>
    <w:p w14:paraId="54E81A60" w14:textId="77777777" w:rsidR="00EB78CC" w:rsidRDefault="00000000">
      <w:pPr>
        <w:spacing w:after="0" w:line="240" w:lineRule="auto"/>
        <w:jc w:val="both"/>
        <w:rPr>
          <w:rFonts w:ascii="Arial" w:eastAsia="Arial Unicode MS" w:hAnsi="Arial" w:cs="Arial"/>
          <w:b/>
          <w:bCs/>
          <w:color w:val="000000"/>
          <w:lang w:eastAsia="pl-PL"/>
        </w:rPr>
      </w:pPr>
      <w:r>
        <w:rPr>
          <w:rFonts w:ascii="Arial" w:eastAsia="Arial Unicode MS" w:hAnsi="Arial" w:cs="Arial"/>
          <w:b/>
          <w:bCs/>
          <w:color w:val="000000"/>
          <w:lang w:eastAsia="pl-PL"/>
        </w:rPr>
        <w:t>Rozdział 5</w:t>
      </w:r>
    </w:p>
    <w:p w14:paraId="6748C26B" w14:textId="77777777" w:rsidR="00EB78CC" w:rsidRDefault="00000000">
      <w:pPr>
        <w:shd w:val="clear" w:color="auto" w:fill="D9D9D9"/>
        <w:tabs>
          <w:tab w:val="left" w:pos="2552"/>
        </w:tabs>
        <w:spacing w:after="0" w:line="240" w:lineRule="auto"/>
        <w:ind w:hanging="142"/>
        <w:jc w:val="both"/>
        <w:rPr>
          <w:rFonts w:ascii="Arial" w:eastAsia="Arial Unicode MS" w:hAnsi="Arial" w:cs="Arial"/>
          <w:b/>
          <w:bCs/>
          <w:color w:val="000000"/>
          <w:lang w:eastAsia="pl-PL"/>
        </w:rPr>
      </w:pPr>
      <w:r>
        <w:rPr>
          <w:rFonts w:ascii="Arial" w:eastAsia="Arial Unicode MS" w:hAnsi="Arial" w:cs="Arial"/>
          <w:b/>
          <w:bCs/>
          <w:color w:val="000000"/>
          <w:lang w:eastAsia="pl-PL"/>
        </w:rPr>
        <w:t xml:space="preserve">  OŚWIADCZENIA I DOKUMENTY, JAKIE ZOBOWIĄZANI SĄ DOSTARCZYĆ WYKONAWCY W CELU POTWIERDZENIA SPEŁNIANIA WARUNKÓW UDZIAŁU W POSTĘPOWANIU ORAZ WYKAZANIA BRAKU PODSTAW WYKLUCZENIA </w:t>
      </w:r>
    </w:p>
    <w:p w14:paraId="6D577223" w14:textId="77777777" w:rsidR="00EB78CC" w:rsidRDefault="00EB78CC">
      <w:pPr>
        <w:tabs>
          <w:tab w:val="left" w:pos="284"/>
        </w:tabs>
        <w:spacing w:after="0" w:line="240" w:lineRule="auto"/>
        <w:ind w:right="6"/>
        <w:jc w:val="both"/>
        <w:rPr>
          <w:rFonts w:ascii="Arial" w:eastAsia="Calibri" w:hAnsi="Arial" w:cs="Arial"/>
        </w:rPr>
      </w:pPr>
    </w:p>
    <w:p w14:paraId="4EC29ECD" w14:textId="77777777" w:rsidR="00EB78CC" w:rsidRDefault="00000000">
      <w:pPr>
        <w:shd w:val="clear" w:color="auto" w:fill="D9D9D9"/>
        <w:tabs>
          <w:tab w:val="left" w:pos="284"/>
        </w:tabs>
        <w:spacing w:after="0" w:line="240" w:lineRule="auto"/>
        <w:ind w:left="284" w:right="6" w:hanging="568"/>
        <w:jc w:val="both"/>
        <w:rPr>
          <w:rFonts w:ascii="Arial" w:eastAsia="Arial Unicode MS" w:hAnsi="Arial" w:cs="Arial"/>
          <w:b/>
          <w:color w:val="000000"/>
          <w:lang w:eastAsia="pl-PL"/>
        </w:rPr>
      </w:pPr>
      <w:r>
        <w:rPr>
          <w:rFonts w:ascii="Arial" w:eastAsia="Arial Unicode MS" w:hAnsi="Arial" w:cs="Arial"/>
          <w:b/>
          <w:color w:val="000000"/>
          <w:lang w:eastAsia="pl-PL"/>
        </w:rPr>
        <w:t xml:space="preserve"> 5</w:t>
      </w:r>
      <w:r>
        <w:rPr>
          <w:rFonts w:ascii="Arial" w:eastAsia="Arial Unicode MS" w:hAnsi="Arial" w:cs="Arial"/>
          <w:b/>
          <w:color w:val="000000"/>
          <w:shd w:val="clear" w:color="auto" w:fill="D9D9D9"/>
          <w:lang w:eastAsia="pl-PL"/>
        </w:rPr>
        <w:t>.1     Dokumenty składane wraz z ofertą</w:t>
      </w:r>
    </w:p>
    <w:p w14:paraId="1B530281" w14:textId="77777777" w:rsidR="00EB78CC" w:rsidRDefault="00000000">
      <w:pPr>
        <w:widowControl w:val="0"/>
        <w:numPr>
          <w:ilvl w:val="0"/>
          <w:numId w:val="2"/>
        </w:numPr>
        <w:tabs>
          <w:tab w:val="left" w:pos="851"/>
        </w:tabs>
        <w:spacing w:after="0" w:line="240" w:lineRule="auto"/>
        <w:ind w:left="709" w:hanging="425"/>
        <w:jc w:val="both"/>
        <w:rPr>
          <w:rFonts w:ascii="Arial" w:eastAsia="Arial Unicode MS" w:hAnsi="Arial" w:cs="Arial"/>
          <w:color w:val="000000"/>
          <w:lang w:eastAsia="pl-PL"/>
        </w:rPr>
      </w:pPr>
      <w:r>
        <w:rPr>
          <w:rFonts w:ascii="Arial" w:eastAsia="Arial Unicode MS" w:hAnsi="Arial" w:cs="Arial"/>
          <w:b/>
          <w:bCs/>
          <w:lang w:eastAsia="pl-PL"/>
        </w:rPr>
        <w:t>Oświadczenie wstępne</w:t>
      </w:r>
      <w:r>
        <w:rPr>
          <w:rFonts w:ascii="Arial" w:eastAsia="Arial Unicode MS" w:hAnsi="Arial" w:cs="Arial"/>
          <w:lang w:eastAsia="pl-PL"/>
        </w:rPr>
        <w:t xml:space="preserve"> dotyczące spełniania warunków udziału w postępowaniu i braku podstaw wykluczenia z postępowania w zakresie wskazanym</w:t>
      </w:r>
      <w:r>
        <w:rPr>
          <w:rFonts w:ascii="Arial" w:eastAsia="Arial Unicode MS" w:hAnsi="Arial" w:cs="Arial"/>
          <w:b/>
          <w:bCs/>
          <w:lang w:eastAsia="pl-PL"/>
        </w:rPr>
        <w:t xml:space="preserve"> </w:t>
      </w:r>
      <w:r>
        <w:rPr>
          <w:rFonts w:ascii="Arial" w:eastAsia="Arial Unicode MS" w:hAnsi="Arial" w:cs="Arial"/>
          <w:b/>
          <w:bCs/>
          <w:color w:val="000000"/>
          <w:lang w:eastAsia="pl-PL"/>
        </w:rPr>
        <w:t>w załączniku nr 2 do SWZ</w:t>
      </w:r>
      <w:r>
        <w:rPr>
          <w:rFonts w:ascii="Arial" w:eastAsia="Arial Unicode MS" w:hAnsi="Arial" w:cs="Arial"/>
          <w:color w:val="000000"/>
          <w:lang w:eastAsia="pl-PL"/>
        </w:rPr>
        <w:t xml:space="preserve"> aktualne na dzień składania ofert.</w:t>
      </w:r>
    </w:p>
    <w:p w14:paraId="5A93D525" w14:textId="77777777" w:rsidR="00EB78CC" w:rsidRDefault="00000000">
      <w:pPr>
        <w:widowControl w:val="0"/>
        <w:numPr>
          <w:ilvl w:val="0"/>
          <w:numId w:val="2"/>
        </w:numPr>
        <w:tabs>
          <w:tab w:val="left" w:pos="851"/>
        </w:tabs>
        <w:spacing w:after="0" w:line="240" w:lineRule="auto"/>
        <w:ind w:left="709" w:right="-178" w:hanging="425"/>
        <w:jc w:val="both"/>
        <w:rPr>
          <w:rFonts w:ascii="Arial" w:eastAsia="Arial Unicode MS" w:hAnsi="Arial" w:cs="Arial"/>
          <w:color w:val="000000"/>
          <w:lang w:eastAsia="pl-PL"/>
        </w:rPr>
      </w:pPr>
      <w:r>
        <w:rPr>
          <w:rFonts w:ascii="Arial" w:eastAsia="Arial Unicode MS" w:hAnsi="Arial" w:cs="Arial"/>
          <w:b/>
          <w:bCs/>
          <w:color w:val="000000"/>
          <w:lang w:eastAsia="pl-PL"/>
        </w:rPr>
        <w:t>Oświadczenie Wykonawców wspólnie ubiegających się o udzielenie zamówienia</w:t>
      </w:r>
      <w:r>
        <w:rPr>
          <w:rFonts w:ascii="Arial" w:eastAsia="Arial Unicode MS" w:hAnsi="Arial" w:cs="Arial"/>
          <w:color w:val="000000"/>
          <w:lang w:eastAsia="pl-PL"/>
        </w:rPr>
        <w:t xml:space="preserve"> w zakresie  wskazanym w </w:t>
      </w:r>
      <w:r>
        <w:rPr>
          <w:rFonts w:ascii="Arial" w:eastAsia="Arial Unicode MS" w:hAnsi="Arial" w:cs="Arial"/>
          <w:b/>
          <w:bCs/>
          <w:color w:val="000000"/>
          <w:lang w:eastAsia="pl-PL"/>
        </w:rPr>
        <w:t xml:space="preserve">załączniku nr 3 do SWZ - </w:t>
      </w:r>
      <w:r>
        <w:rPr>
          <w:rFonts w:ascii="Arial" w:eastAsia="Arial Unicode MS" w:hAnsi="Arial" w:cs="Arial"/>
          <w:color w:val="000000"/>
          <w:lang w:eastAsia="pl-PL"/>
        </w:rPr>
        <w:t>jeśli dotyczy.</w:t>
      </w:r>
    </w:p>
    <w:p w14:paraId="7464D4D0" w14:textId="77777777" w:rsidR="00EB78CC" w:rsidRDefault="00000000">
      <w:pPr>
        <w:widowControl w:val="0"/>
        <w:numPr>
          <w:ilvl w:val="0"/>
          <w:numId w:val="2"/>
        </w:numPr>
        <w:tabs>
          <w:tab w:val="left" w:pos="851"/>
        </w:tabs>
        <w:spacing w:after="0" w:line="240" w:lineRule="auto"/>
        <w:ind w:left="709" w:right="-36" w:hanging="425"/>
        <w:jc w:val="both"/>
        <w:rPr>
          <w:rFonts w:ascii="Arial" w:eastAsia="Times New Roman" w:hAnsi="Arial" w:cs="Arial"/>
          <w:lang w:eastAsia="pl-PL"/>
        </w:rPr>
      </w:pPr>
      <w:r>
        <w:rPr>
          <w:rFonts w:ascii="Arial" w:eastAsia="Times New Roman" w:hAnsi="Arial" w:cs="Arial"/>
          <w:b/>
          <w:bCs/>
          <w:lang w:eastAsia="pl-PL"/>
        </w:rPr>
        <w:lastRenderedPageBreak/>
        <w:t>Zobowiązanie innego podmiotu udostępniającego zasoby</w:t>
      </w:r>
      <w:r>
        <w:rPr>
          <w:rFonts w:ascii="Arial" w:eastAsia="Times New Roman" w:hAnsi="Arial" w:cs="Arial"/>
          <w:lang w:eastAsia="pl-PL"/>
        </w:rPr>
        <w:t xml:space="preserve">, o którym mowa w pkt 4.4.3) SWZ w sytuacji, kiedy Wykonawca w celu spełnienia warunków udziału w postępowaniu będzie polegał na zdolnościach podmiotów udostępniających zasoby w zakresie wskazanym w </w:t>
      </w:r>
      <w:r>
        <w:rPr>
          <w:rFonts w:ascii="Arial" w:eastAsia="Times New Roman" w:hAnsi="Arial" w:cs="Arial"/>
          <w:b/>
          <w:bCs/>
          <w:lang w:eastAsia="pl-PL"/>
        </w:rPr>
        <w:t xml:space="preserve">załączniku nr 4 do SWZ - </w:t>
      </w:r>
      <w:r>
        <w:rPr>
          <w:rFonts w:ascii="Arial" w:eastAsia="Times New Roman" w:hAnsi="Arial" w:cs="Arial"/>
          <w:lang w:eastAsia="pl-PL"/>
        </w:rPr>
        <w:t>jeśli dotyczy.</w:t>
      </w:r>
    </w:p>
    <w:p w14:paraId="5B4530BD" w14:textId="77777777" w:rsidR="00EB78CC" w:rsidRDefault="00000000">
      <w:pPr>
        <w:widowControl w:val="0"/>
        <w:numPr>
          <w:ilvl w:val="0"/>
          <w:numId w:val="2"/>
        </w:numPr>
        <w:tabs>
          <w:tab w:val="left" w:pos="851"/>
        </w:tabs>
        <w:spacing w:after="0" w:line="240" w:lineRule="auto"/>
        <w:ind w:left="709" w:hanging="425"/>
        <w:jc w:val="both"/>
        <w:rPr>
          <w:rFonts w:ascii="Arial" w:eastAsia="Arial Unicode MS" w:hAnsi="Arial" w:cs="Arial"/>
          <w:color w:val="000000"/>
          <w:lang w:eastAsia="pl-PL"/>
        </w:rPr>
      </w:pPr>
      <w:r>
        <w:rPr>
          <w:rFonts w:ascii="Arial" w:eastAsia="Arial Unicode MS" w:hAnsi="Arial" w:cs="Arial"/>
          <w:b/>
          <w:bCs/>
          <w:color w:val="000000"/>
          <w:lang w:eastAsia="pl-PL"/>
        </w:rPr>
        <w:t>Pełnomocnictwo</w:t>
      </w:r>
      <w:r>
        <w:rPr>
          <w:rFonts w:ascii="Arial" w:eastAsia="Arial Unicode MS" w:hAnsi="Arial" w:cs="Arial"/>
          <w:color w:val="000000"/>
          <w:lang w:eastAsia="pl-PL"/>
        </w:rPr>
        <w:t xml:space="preserve"> </w:t>
      </w:r>
      <w:r>
        <w:rPr>
          <w:rFonts w:ascii="Arial" w:eastAsia="Arial Unicode MS" w:hAnsi="Arial" w:cs="Arial"/>
          <w:b/>
          <w:bCs/>
          <w:color w:val="000000"/>
          <w:lang w:eastAsia="pl-PL"/>
        </w:rPr>
        <w:t xml:space="preserve">do reprezentowania Wykonawcy </w:t>
      </w:r>
      <w:r>
        <w:rPr>
          <w:rFonts w:ascii="Arial" w:eastAsia="Arial Unicode MS" w:hAnsi="Arial" w:cs="Arial"/>
          <w:color w:val="000000"/>
          <w:lang w:eastAsia="pl-PL"/>
        </w:rPr>
        <w:t xml:space="preserve">w przypadku gdy </w:t>
      </w:r>
      <w:r>
        <w:rPr>
          <w:rFonts w:ascii="Arial" w:eastAsia="Calibri" w:hAnsi="Arial" w:cs="Arial"/>
        </w:rPr>
        <w:t>umocowanie osoby składającej ofertę nie wynika z dokumentów rejestrowych, a Wykonawca, składa ofertę za pośrednictwem pełnomocnika lub gdy Wykonawcy ubiegają się wspólnie o udzielenie zamówienia - jeśli dotyczy.</w:t>
      </w:r>
      <w:bookmarkStart w:id="10" w:name="_Hlk67045803"/>
      <w:bookmarkEnd w:id="10"/>
    </w:p>
    <w:p w14:paraId="086BA233" w14:textId="77777777" w:rsidR="00EB78CC" w:rsidRDefault="00EB78CC">
      <w:pPr>
        <w:widowControl w:val="0"/>
        <w:tabs>
          <w:tab w:val="left" w:pos="851"/>
        </w:tabs>
        <w:spacing w:after="0" w:line="240" w:lineRule="auto"/>
        <w:ind w:left="284" w:right="10"/>
        <w:jc w:val="both"/>
        <w:rPr>
          <w:rFonts w:ascii="Arial" w:eastAsia="Calibri" w:hAnsi="Arial" w:cs="Arial"/>
        </w:rPr>
      </w:pPr>
    </w:p>
    <w:p w14:paraId="243A2258" w14:textId="77777777" w:rsidR="00EB78CC" w:rsidRDefault="00000000">
      <w:pPr>
        <w:widowControl w:val="0"/>
        <w:tabs>
          <w:tab w:val="left" w:pos="851"/>
        </w:tabs>
        <w:spacing w:after="0" w:line="240" w:lineRule="auto"/>
        <w:ind w:left="284" w:right="10"/>
        <w:jc w:val="both"/>
        <w:rPr>
          <w:rFonts w:ascii="Arial" w:eastAsia="Arial Unicode MS" w:hAnsi="Arial" w:cs="Arial"/>
          <w:color w:val="000000"/>
          <w:lang w:eastAsia="pl-PL"/>
        </w:rPr>
      </w:pPr>
      <w:r>
        <w:rPr>
          <w:rFonts w:ascii="Arial" w:eastAsia="Calibri" w:hAnsi="Arial" w:cs="Arial"/>
        </w:rPr>
        <w:t>Oświadczenie, o którym mowa w pkt. 5.1.1) SWZ, stanowi dowód potwierdzający brak podstaw wykluczenia oraz spełnianie warunków udziału w postępowaniu, na dzień składania ofert, tymczasowo zastępując wymagane przez Zamawiającego podmiotowe środki dowodowe, wskazane w pkt. 5.6 SWZ.</w:t>
      </w:r>
      <w:bookmarkStart w:id="11" w:name="_Hlk67556460"/>
      <w:bookmarkStart w:id="12" w:name="_Hlk66795308"/>
      <w:bookmarkEnd w:id="11"/>
      <w:bookmarkEnd w:id="12"/>
    </w:p>
    <w:p w14:paraId="65445D10" w14:textId="77777777" w:rsidR="00EB78CC" w:rsidRDefault="00EB78CC">
      <w:pPr>
        <w:tabs>
          <w:tab w:val="left" w:pos="284"/>
        </w:tabs>
        <w:spacing w:after="0" w:line="240" w:lineRule="auto"/>
        <w:ind w:right="6"/>
        <w:jc w:val="both"/>
        <w:rPr>
          <w:rFonts w:ascii="Arial" w:eastAsia="Arial Unicode MS" w:hAnsi="Arial" w:cs="Arial"/>
          <w:b/>
          <w:bCs/>
          <w:color w:val="000000"/>
          <w:lang w:eastAsia="pl-PL"/>
        </w:rPr>
      </w:pPr>
    </w:p>
    <w:p w14:paraId="0AB31984" w14:textId="77777777" w:rsidR="00EB78CC" w:rsidRDefault="00000000">
      <w:pPr>
        <w:tabs>
          <w:tab w:val="left" w:pos="284"/>
        </w:tabs>
        <w:spacing w:after="0" w:line="240" w:lineRule="auto"/>
        <w:ind w:right="6" w:hanging="284"/>
        <w:jc w:val="both"/>
        <w:rPr>
          <w:rFonts w:ascii="Arial" w:eastAsia="Arial Unicode MS" w:hAnsi="Arial" w:cs="Arial"/>
          <w:b/>
          <w:bCs/>
          <w:color w:val="000000"/>
          <w:lang w:eastAsia="pl-PL"/>
        </w:rPr>
      </w:pPr>
      <w:r>
        <w:rPr>
          <w:rFonts w:ascii="Arial" w:eastAsia="Arial Unicode MS" w:hAnsi="Arial" w:cs="Arial"/>
          <w:b/>
          <w:bCs/>
          <w:color w:val="000000"/>
          <w:lang w:eastAsia="pl-PL"/>
        </w:rPr>
        <w:t xml:space="preserve">5.2      </w:t>
      </w:r>
      <w:r>
        <w:rPr>
          <w:rFonts w:ascii="Arial" w:eastAsia="Calibri" w:hAnsi="Arial" w:cs="Arial"/>
          <w:b/>
          <w:bCs/>
        </w:rPr>
        <w:t>Sposób sporządzenia dokumentów elektronicznych</w:t>
      </w:r>
    </w:p>
    <w:p w14:paraId="13E6833F" w14:textId="77777777" w:rsidR="00EB78CC" w:rsidRDefault="00000000">
      <w:pPr>
        <w:spacing w:after="0" w:line="240" w:lineRule="auto"/>
        <w:ind w:left="426" w:hanging="568"/>
        <w:jc w:val="both"/>
        <w:rPr>
          <w:rFonts w:ascii="Arial" w:eastAsia="Calibri" w:hAnsi="Arial" w:cs="Arial"/>
        </w:rPr>
      </w:pPr>
      <w:r>
        <w:rPr>
          <w:rFonts w:ascii="Arial" w:eastAsia="Calibri" w:hAnsi="Arial" w:cs="Arial"/>
        </w:rPr>
        <w:t xml:space="preserve">         Sposób sporządzenia dokumentów elektronicznych, oświadczeń lub elektronicznych kopii dokumentów lub oświadczeń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2020r. poz. 2452).</w:t>
      </w:r>
    </w:p>
    <w:p w14:paraId="0D45B466" w14:textId="77777777" w:rsidR="00EB78CC" w:rsidRDefault="00EB78CC">
      <w:pPr>
        <w:spacing w:after="0" w:line="240" w:lineRule="auto"/>
        <w:contextualSpacing/>
        <w:jc w:val="both"/>
        <w:rPr>
          <w:rFonts w:ascii="Arial" w:eastAsia="Times New Roman" w:hAnsi="Arial" w:cs="Arial"/>
          <w:bCs/>
        </w:rPr>
      </w:pPr>
    </w:p>
    <w:p w14:paraId="46265C7C" w14:textId="77777777" w:rsidR="00EB78CC" w:rsidRDefault="00000000">
      <w:pPr>
        <w:widowControl w:val="0"/>
        <w:numPr>
          <w:ilvl w:val="1"/>
          <w:numId w:val="16"/>
        </w:numPr>
        <w:spacing w:after="0" w:line="240" w:lineRule="auto"/>
        <w:ind w:left="426" w:right="10" w:hanging="710"/>
        <w:jc w:val="both"/>
        <w:rPr>
          <w:rFonts w:ascii="Arial" w:eastAsia="Calibri" w:hAnsi="Arial" w:cs="Arial"/>
        </w:rPr>
      </w:pPr>
      <w:r>
        <w:rPr>
          <w:rFonts w:ascii="Arial" w:eastAsia="Calibri" w:hAnsi="Arial" w:cs="Arial"/>
        </w:rPr>
        <w:t>Wykonawcy składają dokumenty, o których mowa w pkt 5.1 1)-4) SWZ w formie elektronicznej opatrzonej kwalifikowanym podpisem elektronicznym lub w postaci elektronicznej opatrzonej podpisem zaufanym, lub podpisem osobistym osoby upoważnionej do reprezentowania wykonawców zgodnie z formą reprezentacji określoną w dokumencie rejestrowym właściwym dla formy organizacyjnej lub innym dokumencie.</w:t>
      </w:r>
    </w:p>
    <w:p w14:paraId="48B6DA10" w14:textId="77777777" w:rsidR="00EB78CC" w:rsidRDefault="00EB78CC">
      <w:pPr>
        <w:widowControl w:val="0"/>
        <w:spacing w:after="0" w:line="240" w:lineRule="auto"/>
        <w:ind w:left="426" w:right="10"/>
        <w:jc w:val="both"/>
        <w:rPr>
          <w:rFonts w:ascii="Arial" w:eastAsia="Calibri" w:hAnsi="Arial" w:cs="Arial"/>
        </w:rPr>
      </w:pPr>
    </w:p>
    <w:p w14:paraId="29D86990" w14:textId="77777777" w:rsidR="00EB78CC" w:rsidRDefault="00000000">
      <w:pPr>
        <w:widowControl w:val="0"/>
        <w:numPr>
          <w:ilvl w:val="1"/>
          <w:numId w:val="16"/>
        </w:numPr>
        <w:spacing w:after="0" w:line="240" w:lineRule="auto"/>
        <w:ind w:left="426" w:right="10" w:hanging="710"/>
        <w:jc w:val="both"/>
        <w:rPr>
          <w:rFonts w:ascii="Arial" w:eastAsia="Calibri" w:hAnsi="Arial" w:cs="Arial"/>
        </w:rPr>
      </w:pPr>
      <w:r>
        <w:rPr>
          <w:rFonts w:ascii="Arial" w:eastAsia="Calibri" w:hAnsi="Arial" w:cs="Arial"/>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14:paraId="6E56734E" w14:textId="77777777" w:rsidR="00EB78CC" w:rsidRDefault="00EB78CC">
      <w:pPr>
        <w:widowControl w:val="0"/>
        <w:spacing w:after="0" w:line="240" w:lineRule="auto"/>
        <w:ind w:right="10"/>
        <w:jc w:val="both"/>
        <w:rPr>
          <w:rFonts w:ascii="Arial" w:eastAsia="Calibri" w:hAnsi="Arial" w:cs="Arial"/>
        </w:rPr>
      </w:pPr>
    </w:p>
    <w:p w14:paraId="059267CF" w14:textId="77777777" w:rsidR="00EB78CC" w:rsidRDefault="00000000">
      <w:pPr>
        <w:widowControl w:val="0"/>
        <w:numPr>
          <w:ilvl w:val="1"/>
          <w:numId w:val="16"/>
        </w:numPr>
        <w:spacing w:after="0" w:line="240" w:lineRule="auto"/>
        <w:ind w:left="426" w:right="10" w:hanging="710"/>
        <w:jc w:val="both"/>
        <w:rPr>
          <w:rFonts w:ascii="Arial" w:eastAsia="Calibri" w:hAnsi="Arial" w:cs="Arial"/>
        </w:rPr>
      </w:pPr>
      <w:r>
        <w:rPr>
          <w:rFonts w:ascii="Arial" w:eastAsia="Arial Unicode MS" w:hAnsi="Arial" w:cs="Arial"/>
          <w:color w:val="000000"/>
          <w:lang w:eastAsia="pl-PL"/>
        </w:rPr>
        <w:t xml:space="preserve">Zamawiający </w:t>
      </w:r>
      <w:r>
        <w:rPr>
          <w:rFonts w:ascii="Arial" w:eastAsia="Arial Unicode MS" w:hAnsi="Arial" w:cs="Arial"/>
          <w:b/>
          <w:bCs/>
          <w:color w:val="000000"/>
          <w:lang w:eastAsia="pl-PL"/>
        </w:rPr>
        <w:t>nie wymaga</w:t>
      </w:r>
      <w:r>
        <w:rPr>
          <w:rFonts w:ascii="Arial" w:eastAsia="Arial Unicode MS" w:hAnsi="Arial" w:cs="Arial"/>
          <w:color w:val="000000"/>
          <w:lang w:eastAsia="pl-PL"/>
        </w:rPr>
        <w:t xml:space="preserve"> od Wykonawcy złożenia wraz z ofertą przedmiotowych środków     dowodowych.</w:t>
      </w:r>
    </w:p>
    <w:p w14:paraId="5CA51609" w14:textId="77777777" w:rsidR="00EB78CC" w:rsidRDefault="00EB78CC">
      <w:pPr>
        <w:spacing w:after="0" w:line="240" w:lineRule="auto"/>
        <w:ind w:left="284" w:right="20"/>
        <w:jc w:val="both"/>
        <w:rPr>
          <w:rFonts w:ascii="Arial" w:eastAsia="Times New Roman" w:hAnsi="Arial" w:cs="Arial"/>
          <w:lang w:val="x-none" w:eastAsia="x-none"/>
        </w:rPr>
      </w:pPr>
    </w:p>
    <w:p w14:paraId="444B4D0F" w14:textId="77777777" w:rsidR="00EB78CC" w:rsidRDefault="00000000">
      <w:pPr>
        <w:numPr>
          <w:ilvl w:val="1"/>
          <w:numId w:val="16"/>
        </w:numPr>
        <w:shd w:val="clear" w:color="auto" w:fill="D9D9D9"/>
        <w:spacing w:after="0" w:line="240" w:lineRule="auto"/>
        <w:ind w:left="284" w:right="20" w:hanging="568"/>
        <w:jc w:val="both"/>
        <w:rPr>
          <w:rFonts w:ascii="Arial" w:eastAsia="Times New Roman" w:hAnsi="Arial" w:cs="Arial"/>
          <w:b/>
          <w:bCs/>
          <w:lang w:val="x-none" w:eastAsia="x-none"/>
        </w:rPr>
      </w:pPr>
      <w:r>
        <w:rPr>
          <w:rFonts w:ascii="Arial" w:eastAsia="Arial Unicode MS" w:hAnsi="Arial" w:cs="Arial"/>
          <w:b/>
          <w:bCs/>
          <w:color w:val="000000"/>
          <w:lang w:eastAsia="pl-PL"/>
        </w:rPr>
        <w:t>Podmiotowe środki dowodowe</w:t>
      </w:r>
      <w:r>
        <w:rPr>
          <w:rFonts w:ascii="Arial" w:eastAsia="Arial Unicode MS" w:hAnsi="Arial" w:cs="Arial"/>
          <w:b/>
          <w:bCs/>
          <w:color w:val="000000"/>
          <w:lang w:val="x-none" w:eastAsia="pl-PL"/>
        </w:rPr>
        <w:t xml:space="preserve"> składane na wezwanie</w:t>
      </w:r>
    </w:p>
    <w:p w14:paraId="17D8009C" w14:textId="77777777" w:rsidR="00EB78CC" w:rsidRDefault="00000000">
      <w:pPr>
        <w:spacing w:after="0" w:line="240" w:lineRule="auto"/>
        <w:ind w:left="284" w:right="20"/>
        <w:jc w:val="both"/>
        <w:rPr>
          <w:rFonts w:ascii="Arial" w:eastAsia="Times New Roman" w:hAnsi="Arial" w:cs="Arial"/>
          <w:lang w:val="x-none" w:eastAsia="x-none"/>
        </w:rPr>
      </w:pPr>
      <w:r>
        <w:rPr>
          <w:rFonts w:ascii="Arial" w:eastAsia="Times New Roman" w:hAnsi="Arial" w:cs="Arial"/>
          <w:color w:val="000000"/>
          <w:lang w:eastAsia="pl-PL"/>
        </w:rPr>
        <w:t>Z</w:t>
      </w:r>
      <w:proofErr w:type="spellStart"/>
      <w:r>
        <w:rPr>
          <w:rFonts w:ascii="Arial" w:eastAsia="Times New Roman" w:hAnsi="Arial" w:cs="Arial"/>
          <w:color w:val="000000"/>
          <w:lang w:val="x-none" w:eastAsia="pl-PL"/>
        </w:rPr>
        <w:t>amawiaj</w:t>
      </w:r>
      <w:r>
        <w:rPr>
          <w:rFonts w:ascii="Arial" w:eastAsia="Times New Roman" w:hAnsi="Arial" w:cs="Arial"/>
          <w:color w:val="000000"/>
          <w:lang w:eastAsia="pl-PL"/>
        </w:rPr>
        <w:t>ą</w:t>
      </w:r>
      <w:r>
        <w:rPr>
          <w:rFonts w:ascii="Arial" w:eastAsia="Times New Roman" w:hAnsi="Arial" w:cs="Arial"/>
          <w:color w:val="000000"/>
          <w:lang w:val="x-none" w:eastAsia="pl-PL"/>
        </w:rPr>
        <w:t>cy</w:t>
      </w:r>
      <w:proofErr w:type="spellEnd"/>
      <w:r>
        <w:rPr>
          <w:rFonts w:ascii="Arial" w:eastAsia="Times New Roman" w:hAnsi="Arial" w:cs="Arial"/>
          <w:color w:val="000000"/>
          <w:lang w:eastAsia="pl-PL"/>
        </w:rPr>
        <w:t xml:space="preserve"> na podstawie art. 274 ust. 1 ustawy </w:t>
      </w:r>
      <w:proofErr w:type="spellStart"/>
      <w:r>
        <w:rPr>
          <w:rFonts w:ascii="Arial" w:eastAsia="Times New Roman" w:hAnsi="Arial" w:cs="Arial"/>
          <w:color w:val="000000"/>
          <w:lang w:eastAsia="pl-PL"/>
        </w:rPr>
        <w:t>Pzp</w:t>
      </w:r>
      <w:proofErr w:type="spellEnd"/>
      <w:r>
        <w:rPr>
          <w:rFonts w:ascii="Arial" w:eastAsia="Times New Roman" w:hAnsi="Arial" w:cs="Arial"/>
          <w:color w:val="000000"/>
          <w:lang w:eastAsia="pl-PL"/>
        </w:rPr>
        <w:t xml:space="preserve"> </w:t>
      </w:r>
      <w:r>
        <w:rPr>
          <w:rFonts w:ascii="Arial" w:eastAsia="Times New Roman" w:hAnsi="Arial" w:cs="Arial"/>
          <w:lang w:eastAsia="x-none"/>
        </w:rPr>
        <w:t>wzywa W</w:t>
      </w:r>
      <w:proofErr w:type="spellStart"/>
      <w:r>
        <w:rPr>
          <w:rFonts w:ascii="Arial" w:eastAsia="Times New Roman" w:hAnsi="Arial" w:cs="Arial"/>
          <w:lang w:val="x-none" w:eastAsia="x-none"/>
        </w:rPr>
        <w:t>ykonawc</w:t>
      </w:r>
      <w:r>
        <w:rPr>
          <w:rFonts w:ascii="Arial" w:eastAsia="Times New Roman" w:hAnsi="Arial" w:cs="Arial"/>
          <w:lang w:eastAsia="x-none"/>
        </w:rPr>
        <w:t>ę</w:t>
      </w:r>
      <w:proofErr w:type="spellEnd"/>
      <w:r>
        <w:rPr>
          <w:rFonts w:ascii="Arial" w:eastAsia="Times New Roman" w:hAnsi="Arial" w:cs="Arial"/>
          <w:lang w:val="x-none" w:eastAsia="x-none"/>
        </w:rPr>
        <w:t>, którego oferta została najwyżej oceniona, do złożenia w wyznaczonym terminie, nie krótszym niż 5 dni</w:t>
      </w:r>
      <w:r>
        <w:rPr>
          <w:rFonts w:ascii="Arial" w:eastAsia="Times New Roman" w:hAnsi="Arial" w:cs="Arial"/>
          <w:b/>
          <w:bCs/>
          <w:lang w:eastAsia="x-none"/>
        </w:rPr>
        <w:t xml:space="preserve"> </w:t>
      </w:r>
      <w:r>
        <w:rPr>
          <w:rFonts w:ascii="Arial" w:eastAsia="Times New Roman" w:hAnsi="Arial" w:cs="Arial"/>
          <w:lang w:eastAsia="x-none"/>
        </w:rPr>
        <w:t>od dnia wezwania</w:t>
      </w:r>
      <w:r>
        <w:rPr>
          <w:rFonts w:ascii="Arial" w:eastAsia="Times New Roman" w:hAnsi="Arial" w:cs="Arial"/>
          <w:lang w:val="x-none" w:eastAsia="x-none"/>
        </w:rPr>
        <w:t>, podmiotowych środków dowodowych</w:t>
      </w:r>
      <w:r>
        <w:rPr>
          <w:rFonts w:ascii="Arial" w:eastAsia="Times New Roman" w:hAnsi="Arial" w:cs="Arial"/>
          <w:lang w:eastAsia="x-none"/>
        </w:rPr>
        <w:t>, jeżeli wymagał ich złożenia w ogłoszeniu o zamówieniu lub dokumentach zamówienia, aktualnych na dzień złożenia podmiotowych środków dowodowych.</w:t>
      </w:r>
    </w:p>
    <w:p w14:paraId="549C1113" w14:textId="77777777" w:rsidR="00EB78CC" w:rsidRDefault="00000000">
      <w:pPr>
        <w:spacing w:after="0" w:line="240" w:lineRule="auto"/>
        <w:ind w:right="20"/>
        <w:jc w:val="both"/>
        <w:rPr>
          <w:rFonts w:ascii="Arial" w:eastAsia="Times New Roman" w:hAnsi="Arial" w:cs="Arial"/>
          <w:u w:val="single"/>
          <w:lang w:eastAsia="x-none"/>
        </w:rPr>
      </w:pPr>
      <w:r>
        <w:rPr>
          <w:rFonts w:ascii="Arial" w:eastAsia="Times New Roman" w:hAnsi="Arial" w:cs="Arial"/>
          <w:lang w:eastAsia="x-none"/>
        </w:rPr>
        <w:t xml:space="preserve">     </w:t>
      </w:r>
      <w:r>
        <w:rPr>
          <w:rFonts w:ascii="Arial" w:eastAsia="Times New Roman" w:hAnsi="Arial" w:cs="Arial"/>
          <w:u w:val="single"/>
          <w:lang w:eastAsia="x-none"/>
        </w:rPr>
        <w:t>Podmiotowe środki dowodowe wymagane od Wykonawcy obejmują:</w:t>
      </w:r>
    </w:p>
    <w:p w14:paraId="0247ECC8" w14:textId="77777777" w:rsidR="00EB78CC" w:rsidRDefault="00000000">
      <w:pPr>
        <w:numPr>
          <w:ilvl w:val="0"/>
          <w:numId w:val="1"/>
        </w:numPr>
        <w:spacing w:after="0" w:line="240" w:lineRule="auto"/>
        <w:ind w:left="993" w:right="20" w:hanging="426"/>
        <w:jc w:val="both"/>
        <w:rPr>
          <w:rFonts w:ascii="Arial" w:eastAsia="Times New Roman" w:hAnsi="Arial" w:cs="Arial"/>
          <w:u w:val="single"/>
          <w:lang w:val="x-none" w:eastAsia="x-none"/>
        </w:rPr>
      </w:pPr>
      <w:r>
        <w:rPr>
          <w:rFonts w:ascii="Arial" w:eastAsia="Arial Unicode MS" w:hAnsi="Arial" w:cs="Arial"/>
          <w:b/>
          <w:bCs/>
          <w:color w:val="000000"/>
          <w:lang w:eastAsia="pl-PL"/>
        </w:rPr>
        <w:t>O</w:t>
      </w:r>
      <w:proofErr w:type="spellStart"/>
      <w:r>
        <w:rPr>
          <w:rFonts w:ascii="Arial" w:eastAsia="Arial Unicode MS" w:hAnsi="Arial" w:cs="Arial"/>
          <w:b/>
          <w:bCs/>
          <w:color w:val="000000"/>
          <w:lang w:val="x-none" w:eastAsia="pl-PL"/>
        </w:rPr>
        <w:t>dpis</w:t>
      </w:r>
      <w:proofErr w:type="spellEnd"/>
      <w:r>
        <w:rPr>
          <w:rFonts w:ascii="Arial" w:eastAsia="Arial Unicode MS" w:hAnsi="Arial" w:cs="Arial"/>
          <w:b/>
          <w:bCs/>
          <w:color w:val="000000"/>
          <w:lang w:val="x-none" w:eastAsia="pl-PL"/>
        </w:rPr>
        <w:t xml:space="preserve"> lub informacj</w:t>
      </w:r>
      <w:r>
        <w:rPr>
          <w:rFonts w:ascii="Arial" w:eastAsia="Arial Unicode MS" w:hAnsi="Arial" w:cs="Arial"/>
          <w:b/>
          <w:bCs/>
          <w:color w:val="000000"/>
          <w:lang w:eastAsia="pl-PL"/>
        </w:rPr>
        <w:t>ę</w:t>
      </w:r>
      <w:r>
        <w:rPr>
          <w:rFonts w:ascii="Arial" w:eastAsia="Arial Unicode MS" w:hAnsi="Arial" w:cs="Arial"/>
          <w:b/>
          <w:bCs/>
          <w:color w:val="000000"/>
          <w:lang w:val="x-none" w:eastAsia="pl-PL"/>
        </w:rPr>
        <w:t xml:space="preserve"> z Krajowego Rejestru Sądowego lub </w:t>
      </w:r>
      <w:r>
        <w:rPr>
          <w:rFonts w:ascii="Arial" w:eastAsia="Arial Unicode MS" w:hAnsi="Arial" w:cs="Arial"/>
          <w:b/>
          <w:bCs/>
          <w:color w:val="000000"/>
          <w:lang w:eastAsia="pl-PL"/>
        </w:rPr>
        <w:t xml:space="preserve">z </w:t>
      </w:r>
      <w:r>
        <w:rPr>
          <w:rFonts w:ascii="Arial" w:eastAsia="Arial Unicode MS" w:hAnsi="Arial" w:cs="Arial"/>
          <w:b/>
          <w:bCs/>
          <w:color w:val="000000"/>
          <w:lang w:val="x-none" w:eastAsia="pl-PL"/>
        </w:rPr>
        <w:t>Centralnej Ewidencji i Informacji o Działalności Gospodarczej</w:t>
      </w:r>
      <w:r>
        <w:rPr>
          <w:rFonts w:ascii="Arial" w:eastAsia="Arial Unicode MS" w:hAnsi="Arial" w:cs="Arial"/>
          <w:color w:val="000000"/>
          <w:lang w:val="x-none" w:eastAsia="pl-PL"/>
        </w:rPr>
        <w:t xml:space="preserve"> </w:t>
      </w:r>
      <w:r>
        <w:rPr>
          <w:rFonts w:ascii="Arial" w:eastAsia="Arial Unicode MS" w:hAnsi="Arial" w:cs="Arial"/>
          <w:color w:val="000000"/>
          <w:lang w:eastAsia="pl-PL"/>
        </w:rPr>
        <w:t>w zakresie</w:t>
      </w:r>
      <w:r>
        <w:rPr>
          <w:rFonts w:ascii="Arial" w:eastAsia="Arial Unicode MS" w:hAnsi="Arial" w:cs="Arial"/>
          <w:color w:val="000000"/>
          <w:lang w:val="x-none" w:eastAsia="pl-PL"/>
        </w:rPr>
        <w:t xml:space="preserve"> art. 109 ust. 1 pkt 4 ustawy </w:t>
      </w:r>
      <w:proofErr w:type="spellStart"/>
      <w:r>
        <w:rPr>
          <w:rFonts w:ascii="Arial" w:eastAsia="Arial Unicode MS" w:hAnsi="Arial" w:cs="Arial"/>
          <w:color w:val="000000"/>
          <w:lang w:val="x-none" w:eastAsia="pl-PL"/>
        </w:rPr>
        <w:t>Pzp</w:t>
      </w:r>
      <w:proofErr w:type="spellEnd"/>
      <w:r>
        <w:rPr>
          <w:rFonts w:ascii="Arial" w:eastAsia="Arial Unicode MS" w:hAnsi="Arial" w:cs="Arial"/>
          <w:color w:val="000000"/>
          <w:lang w:eastAsia="pl-PL"/>
        </w:rPr>
        <w:t xml:space="preserve"> </w:t>
      </w:r>
      <w:bookmarkStart w:id="13" w:name="_Hlk64526716"/>
      <w:r>
        <w:rPr>
          <w:rFonts w:ascii="Arial" w:eastAsia="Arial Unicode MS" w:hAnsi="Arial" w:cs="Arial"/>
          <w:color w:val="000000"/>
          <w:lang w:eastAsia="pl-PL"/>
        </w:rPr>
        <w:t>sporządzonych nie wcześniej niż 3 miesiące przed złożeniem, jeżeli odrębne przepisy wymagają wpisu do rejestru lub ewidencji</w:t>
      </w:r>
      <w:bookmarkEnd w:id="13"/>
      <w:r>
        <w:rPr>
          <w:rFonts w:ascii="Arial" w:eastAsia="Arial Unicode MS" w:hAnsi="Arial" w:cs="Arial"/>
          <w:color w:val="000000"/>
          <w:lang w:eastAsia="pl-PL"/>
        </w:rPr>
        <w:t>,</w:t>
      </w:r>
    </w:p>
    <w:p w14:paraId="1C537732" w14:textId="77777777" w:rsidR="00EB78CC" w:rsidRDefault="00000000">
      <w:pPr>
        <w:numPr>
          <w:ilvl w:val="0"/>
          <w:numId w:val="1"/>
        </w:numPr>
        <w:spacing w:after="0" w:line="240" w:lineRule="auto"/>
        <w:ind w:left="993" w:right="14" w:hanging="426"/>
        <w:jc w:val="both"/>
        <w:rPr>
          <w:rFonts w:ascii="Arial" w:eastAsia="Arial Unicode MS" w:hAnsi="Arial" w:cs="Arial"/>
          <w:color w:val="000000"/>
          <w:lang w:eastAsia="pl-PL"/>
        </w:rPr>
      </w:pPr>
      <w:r>
        <w:rPr>
          <w:rFonts w:ascii="Arial" w:eastAsia="Calibri" w:hAnsi="Arial" w:cs="Arial"/>
          <w:b/>
        </w:rPr>
        <w:t xml:space="preserve">Oświadczenie Wykonawcy, w zakresie art. 108 ust. 1 pkt 5 ustawy </w:t>
      </w:r>
      <w:proofErr w:type="spellStart"/>
      <w:r>
        <w:rPr>
          <w:rFonts w:ascii="Arial" w:eastAsia="Calibri" w:hAnsi="Arial" w:cs="Arial"/>
          <w:b/>
        </w:rPr>
        <w:t>Pzp</w:t>
      </w:r>
      <w:proofErr w:type="spellEnd"/>
      <w:r>
        <w:rPr>
          <w:rFonts w:ascii="Arial" w:eastAsia="Calibri" w:hAnsi="Arial" w:cs="Arial"/>
          <w:b/>
        </w:rPr>
        <w:t>, o braku</w:t>
      </w:r>
    </w:p>
    <w:p w14:paraId="49107808" w14:textId="77777777" w:rsidR="00EB78CC" w:rsidRDefault="00000000">
      <w:pPr>
        <w:spacing w:after="0" w:line="240" w:lineRule="auto"/>
        <w:ind w:left="567" w:right="14"/>
        <w:jc w:val="both"/>
        <w:rPr>
          <w:rFonts w:ascii="Arial" w:eastAsia="Arial Unicode MS" w:hAnsi="Arial" w:cs="Arial"/>
          <w:color w:val="000000"/>
          <w:lang w:eastAsia="pl-PL"/>
        </w:rPr>
      </w:pPr>
      <w:r>
        <w:rPr>
          <w:rFonts w:ascii="Arial" w:eastAsia="Calibri" w:hAnsi="Arial" w:cs="Arial"/>
          <w:b/>
        </w:rPr>
        <w:t>przynależności do tej samej grupy kapitałowej, w rozumieniu ustawy</w:t>
      </w:r>
    </w:p>
    <w:p w14:paraId="17D9A499" w14:textId="77777777" w:rsidR="00EB78CC" w:rsidRDefault="00000000">
      <w:pPr>
        <w:spacing w:after="0" w:line="240" w:lineRule="auto"/>
        <w:ind w:left="567" w:right="14"/>
        <w:jc w:val="both"/>
        <w:rPr>
          <w:rFonts w:ascii="Arial" w:eastAsia="Arial Unicode MS" w:hAnsi="Arial" w:cs="Arial"/>
          <w:color w:val="000000"/>
          <w:lang w:eastAsia="pl-PL"/>
        </w:rPr>
      </w:pPr>
      <w:r>
        <w:rPr>
          <w:rFonts w:ascii="Arial" w:eastAsia="Calibri" w:hAnsi="Arial" w:cs="Arial"/>
          <w:b/>
        </w:rPr>
        <w:t>z dnia 16 lutego 2007 r. o ochronie konkurencji i konsumentów (Dz. U. z 2025 r. poz.</w:t>
      </w:r>
    </w:p>
    <w:p w14:paraId="138C4552" w14:textId="77777777" w:rsidR="00EB78CC" w:rsidRDefault="00000000">
      <w:pPr>
        <w:spacing w:after="0" w:line="240" w:lineRule="auto"/>
        <w:ind w:left="567" w:right="14"/>
        <w:jc w:val="both"/>
        <w:rPr>
          <w:rFonts w:ascii="Arial" w:eastAsia="Arial Unicode MS" w:hAnsi="Arial" w:cs="Arial"/>
          <w:color w:val="000000"/>
          <w:lang w:eastAsia="pl-PL"/>
        </w:rPr>
      </w:pPr>
      <w:r>
        <w:rPr>
          <w:rFonts w:ascii="Arial" w:eastAsia="Calibri" w:hAnsi="Arial" w:cs="Arial"/>
          <w:b/>
        </w:rPr>
        <w:t>1714 tj.), z innym Wykonawcą, który złożył odrębną ofertę, albo oświadczenie</w:t>
      </w:r>
    </w:p>
    <w:p w14:paraId="074C1610" w14:textId="77777777" w:rsidR="00EB78CC" w:rsidRDefault="00000000">
      <w:pPr>
        <w:spacing w:after="0" w:line="240" w:lineRule="auto"/>
        <w:ind w:left="567" w:right="14"/>
        <w:jc w:val="both"/>
        <w:rPr>
          <w:rFonts w:ascii="Arial" w:eastAsia="Arial Unicode MS" w:hAnsi="Arial" w:cs="Arial"/>
          <w:color w:val="000000"/>
          <w:lang w:eastAsia="pl-PL"/>
        </w:rPr>
      </w:pPr>
      <w:r>
        <w:rPr>
          <w:rFonts w:ascii="Arial" w:eastAsia="Calibri" w:hAnsi="Arial" w:cs="Arial"/>
          <w:b/>
        </w:rPr>
        <w:t>o przynależności do tej samej grupy kapitałowej wraz z dokumentami lub</w:t>
      </w:r>
    </w:p>
    <w:p w14:paraId="0CF70AEE" w14:textId="77777777" w:rsidR="00EB78CC" w:rsidRDefault="00000000">
      <w:pPr>
        <w:spacing w:after="0" w:line="240" w:lineRule="auto"/>
        <w:ind w:left="567" w:right="14"/>
        <w:jc w:val="both"/>
        <w:rPr>
          <w:rFonts w:ascii="Arial" w:eastAsia="Arial Unicode MS" w:hAnsi="Arial" w:cs="Arial"/>
          <w:color w:val="000000"/>
          <w:lang w:eastAsia="pl-PL"/>
        </w:rPr>
      </w:pPr>
      <w:r>
        <w:rPr>
          <w:rFonts w:ascii="Arial" w:eastAsia="Calibri" w:hAnsi="Arial" w:cs="Arial"/>
          <w:b/>
        </w:rPr>
        <w:t>informacjami potwierdzającymi przygotowanie oferty niezależnie od innego</w:t>
      </w:r>
    </w:p>
    <w:p w14:paraId="7C6AF8E4" w14:textId="77777777" w:rsidR="00EB78CC" w:rsidRDefault="00000000">
      <w:pPr>
        <w:spacing w:after="0" w:line="240" w:lineRule="auto"/>
        <w:ind w:left="567" w:right="14"/>
        <w:jc w:val="both"/>
        <w:rPr>
          <w:rFonts w:ascii="Arial" w:eastAsia="Arial Unicode MS" w:hAnsi="Arial" w:cs="Arial"/>
          <w:color w:val="000000"/>
          <w:lang w:eastAsia="pl-PL"/>
        </w:rPr>
      </w:pPr>
      <w:r>
        <w:rPr>
          <w:rFonts w:ascii="Arial" w:eastAsia="Calibri" w:hAnsi="Arial" w:cs="Arial"/>
          <w:b/>
        </w:rPr>
        <w:t>Wykonawcy należącego do tej samej grupy kapitałowej – załącznik nr 5 do SWZ,</w:t>
      </w:r>
      <w:r>
        <w:rPr>
          <w:rFonts w:ascii="Arial" w:eastAsia="Calibri" w:hAnsi="Arial" w:cs="Arial"/>
        </w:rPr>
        <w:t>,</w:t>
      </w:r>
    </w:p>
    <w:p w14:paraId="2EDB3804" w14:textId="77777777" w:rsidR="00EB78CC" w:rsidRDefault="00000000">
      <w:pPr>
        <w:numPr>
          <w:ilvl w:val="0"/>
          <w:numId w:val="1"/>
        </w:numPr>
        <w:spacing w:after="0" w:line="240" w:lineRule="auto"/>
        <w:ind w:left="993" w:right="14" w:hanging="426"/>
        <w:jc w:val="both"/>
        <w:rPr>
          <w:rFonts w:ascii="Arial" w:eastAsia="Calibri" w:hAnsi="Arial" w:cs="Arial"/>
          <w:lang w:eastAsia="zh-CN"/>
        </w:rPr>
      </w:pPr>
      <w:r>
        <w:rPr>
          <w:rFonts w:ascii="Arial" w:eastAsia="Arial Unicode MS" w:hAnsi="Arial" w:cs="Arial"/>
          <w:b/>
          <w:bCs/>
          <w:color w:val="000000"/>
          <w:lang w:eastAsia="pl-PL"/>
        </w:rPr>
        <w:lastRenderedPageBreak/>
        <w:t xml:space="preserve">Oświadczenie Wykonawcy o aktualności informacji zawartych w oświadczeniu wstępnym, o którym mowa w art. 125 ust. 1 ustawy </w:t>
      </w:r>
      <w:proofErr w:type="spellStart"/>
      <w:r>
        <w:rPr>
          <w:rFonts w:ascii="Arial" w:eastAsia="Arial Unicode MS" w:hAnsi="Arial" w:cs="Arial"/>
          <w:b/>
          <w:bCs/>
          <w:color w:val="000000"/>
          <w:lang w:eastAsia="pl-PL"/>
        </w:rPr>
        <w:t>Pzp</w:t>
      </w:r>
      <w:proofErr w:type="spellEnd"/>
      <w:r>
        <w:rPr>
          <w:rFonts w:ascii="Arial" w:eastAsia="Arial Unicode MS" w:hAnsi="Arial" w:cs="Arial"/>
          <w:color w:val="000000"/>
          <w:lang w:eastAsia="pl-PL"/>
        </w:rPr>
        <w:t xml:space="preserve"> </w:t>
      </w:r>
      <w:r>
        <w:rPr>
          <w:rFonts w:ascii="Arial" w:eastAsia="Calibri" w:hAnsi="Arial" w:cs="Arial"/>
          <w:lang w:eastAsia="zh-CN"/>
        </w:rPr>
        <w:t xml:space="preserve">- </w:t>
      </w:r>
      <w:r>
        <w:rPr>
          <w:rFonts w:ascii="Arial" w:eastAsia="Calibri" w:hAnsi="Arial" w:cs="Arial"/>
        </w:rPr>
        <w:t xml:space="preserve">wzór oświadczenia stanowi </w:t>
      </w:r>
      <w:r>
        <w:rPr>
          <w:rFonts w:ascii="Arial" w:eastAsia="Calibri" w:hAnsi="Arial" w:cs="Arial"/>
          <w:b/>
          <w:bCs/>
        </w:rPr>
        <w:t>załącznik nr 6 do SWZ,</w:t>
      </w:r>
    </w:p>
    <w:p w14:paraId="2B00CE97" w14:textId="77777777" w:rsidR="00EB78CC" w:rsidRDefault="00EB78CC">
      <w:pPr>
        <w:spacing w:after="0" w:line="240" w:lineRule="auto"/>
        <w:ind w:left="567" w:right="14"/>
        <w:jc w:val="both"/>
        <w:rPr>
          <w:rFonts w:ascii="Arial" w:eastAsia="Calibri" w:hAnsi="Arial" w:cs="Arial"/>
          <w:lang w:eastAsia="zh-CN"/>
        </w:rPr>
      </w:pPr>
    </w:p>
    <w:p w14:paraId="5902483A" w14:textId="77777777" w:rsidR="00EB78CC" w:rsidRDefault="00000000">
      <w:pPr>
        <w:spacing w:after="0" w:line="240" w:lineRule="auto"/>
        <w:ind w:left="567" w:right="14"/>
        <w:jc w:val="both"/>
        <w:rPr>
          <w:rFonts w:ascii="Arial" w:eastAsia="Calibri" w:hAnsi="Arial" w:cs="Arial"/>
          <w:lang w:eastAsia="zh-CN"/>
        </w:rPr>
      </w:pPr>
      <w:r>
        <w:rPr>
          <w:rFonts w:ascii="Arial" w:eastAsia="Arial Unicode MS" w:hAnsi="Arial" w:cs="Arial"/>
          <w:bCs/>
          <w:color w:val="000000"/>
          <w:lang w:eastAsia="pl-PL"/>
        </w:rPr>
        <w:t>d) Aktualną licencję na wykonywanie krajowego transportu drogowego osób - należy</w:t>
      </w:r>
    </w:p>
    <w:p w14:paraId="4799BCF3" w14:textId="77777777" w:rsidR="00EB78CC" w:rsidRDefault="00000000">
      <w:pPr>
        <w:spacing w:after="0" w:line="240" w:lineRule="auto"/>
        <w:ind w:left="567" w:right="14"/>
        <w:jc w:val="both"/>
        <w:rPr>
          <w:rFonts w:ascii="Arial" w:eastAsia="Calibri" w:hAnsi="Arial" w:cs="Arial"/>
          <w:lang w:eastAsia="zh-CN"/>
        </w:rPr>
      </w:pPr>
      <w:r>
        <w:rPr>
          <w:rFonts w:ascii="Arial" w:eastAsia="Arial Unicode MS" w:hAnsi="Arial" w:cs="Arial"/>
          <w:bCs/>
          <w:color w:val="000000"/>
          <w:lang w:eastAsia="pl-PL"/>
        </w:rPr>
        <w:t>przesłać kopię dokumentu w postaci elektronicznej (skan) opatrzonej podpisem</w:t>
      </w:r>
    </w:p>
    <w:p w14:paraId="6FF294FC" w14:textId="77777777" w:rsidR="00EB78CC" w:rsidRDefault="00000000">
      <w:pPr>
        <w:spacing w:after="0" w:line="240" w:lineRule="auto"/>
        <w:ind w:left="567" w:right="14"/>
        <w:jc w:val="both"/>
        <w:rPr>
          <w:rFonts w:ascii="Arial" w:eastAsia="Calibri" w:hAnsi="Arial" w:cs="Arial"/>
          <w:lang w:eastAsia="zh-CN"/>
        </w:rPr>
      </w:pPr>
      <w:r>
        <w:rPr>
          <w:rFonts w:ascii="Arial" w:eastAsia="Arial Unicode MS" w:hAnsi="Arial" w:cs="Arial"/>
          <w:bCs/>
          <w:color w:val="000000"/>
          <w:lang w:eastAsia="pl-PL"/>
        </w:rPr>
        <w:t>kwalifikowanym, zaufanym lub osobistym Wykonawcy, oryginał dokumentu Wykonawca</w:t>
      </w:r>
    </w:p>
    <w:p w14:paraId="484A782A" w14:textId="77777777" w:rsidR="00EB78CC" w:rsidRDefault="00000000">
      <w:pPr>
        <w:spacing w:after="0" w:line="240" w:lineRule="auto"/>
        <w:ind w:left="567" w:right="14"/>
        <w:jc w:val="both"/>
        <w:rPr>
          <w:rFonts w:ascii="Arial" w:eastAsia="Calibri" w:hAnsi="Arial" w:cs="Arial"/>
          <w:lang w:eastAsia="zh-CN"/>
        </w:rPr>
      </w:pPr>
      <w:r>
        <w:rPr>
          <w:rFonts w:ascii="Arial" w:eastAsia="Arial Unicode MS" w:hAnsi="Arial" w:cs="Arial"/>
          <w:bCs/>
          <w:color w:val="000000"/>
          <w:lang w:eastAsia="pl-PL"/>
        </w:rPr>
        <w:t>będzie zobowiązany przedłożyć do wglądu przed podpisaniem umowy,</w:t>
      </w:r>
    </w:p>
    <w:p w14:paraId="6BF0BD65" w14:textId="77777777" w:rsidR="00EB78CC" w:rsidRDefault="00000000">
      <w:pPr>
        <w:spacing w:after="0" w:line="240" w:lineRule="auto"/>
        <w:ind w:left="567" w:right="14"/>
        <w:jc w:val="both"/>
        <w:rPr>
          <w:rFonts w:ascii="Arial" w:eastAsia="Calibri" w:hAnsi="Arial" w:cs="Arial"/>
          <w:lang w:eastAsia="zh-CN"/>
        </w:rPr>
      </w:pPr>
      <w:r>
        <w:rPr>
          <w:rFonts w:ascii="Arial" w:eastAsia="Arial Unicode MS" w:hAnsi="Arial" w:cs="Arial"/>
          <w:bCs/>
          <w:color w:val="000000"/>
          <w:lang w:eastAsia="pl-PL"/>
        </w:rPr>
        <w:t>e) Wykaz pojazdów przystosowanych do przewozu osób niepełnosprawnych</w:t>
      </w:r>
    </w:p>
    <w:p w14:paraId="0D9EB93D" w14:textId="77777777" w:rsidR="00EB78CC" w:rsidRDefault="00000000">
      <w:pPr>
        <w:spacing w:after="0" w:line="240" w:lineRule="auto"/>
        <w:ind w:left="567" w:right="14"/>
        <w:jc w:val="both"/>
        <w:rPr>
          <w:rFonts w:ascii="Arial" w:eastAsia="Calibri" w:hAnsi="Arial" w:cs="Arial"/>
          <w:lang w:eastAsia="zh-CN"/>
        </w:rPr>
      </w:pPr>
      <w:r>
        <w:rPr>
          <w:rFonts w:ascii="Arial" w:eastAsia="Arial Unicode MS" w:hAnsi="Arial" w:cs="Arial"/>
          <w:bCs/>
          <w:color w:val="000000"/>
          <w:lang w:eastAsia="pl-PL"/>
        </w:rPr>
        <w:t>wyprodukowanych nie wcześniej niż w 2010 roku - załącznik Nr 7 do SWZ.</w:t>
      </w:r>
    </w:p>
    <w:p w14:paraId="1D352238" w14:textId="77777777" w:rsidR="00EB78CC" w:rsidRDefault="00EB78CC">
      <w:pPr>
        <w:widowControl w:val="0"/>
        <w:tabs>
          <w:tab w:val="left" w:pos="993"/>
        </w:tabs>
        <w:spacing w:after="0" w:line="240" w:lineRule="auto"/>
        <w:jc w:val="both"/>
        <w:rPr>
          <w:rFonts w:ascii="Arial" w:eastAsia="Arial Unicode MS" w:hAnsi="Arial" w:cs="Arial"/>
          <w:color w:val="000000"/>
          <w:lang w:eastAsia="pl-PL"/>
        </w:rPr>
      </w:pPr>
    </w:p>
    <w:p w14:paraId="1A6E75A5" w14:textId="77777777" w:rsidR="00EB78CC" w:rsidRDefault="00000000">
      <w:pPr>
        <w:widowControl w:val="0"/>
        <w:tabs>
          <w:tab w:val="left" w:pos="284"/>
        </w:tabs>
        <w:spacing w:after="0" w:line="240" w:lineRule="auto"/>
        <w:ind w:left="-208"/>
        <w:jc w:val="both"/>
        <w:rPr>
          <w:rFonts w:ascii="Arial" w:eastAsia="Calibri" w:hAnsi="Arial" w:cs="Arial"/>
        </w:rPr>
      </w:pPr>
      <w:r>
        <w:rPr>
          <w:rFonts w:ascii="Arial" w:eastAsia="Calibri" w:hAnsi="Arial" w:cs="Arial"/>
          <w:b/>
          <w:bCs/>
        </w:rPr>
        <w:t>5.7</w:t>
      </w:r>
      <w:r>
        <w:rPr>
          <w:rFonts w:ascii="Arial" w:eastAsia="Calibri" w:hAnsi="Arial" w:cs="Arial"/>
        </w:rPr>
        <w:t xml:space="preserve"> Jeżeli Wykonawca ma siedzibę lub miejsce zamieszkania poza granicami</w:t>
      </w:r>
    </w:p>
    <w:p w14:paraId="1AA3F05E" w14:textId="77777777" w:rsidR="00EB78CC" w:rsidRDefault="00000000">
      <w:pPr>
        <w:widowControl w:val="0"/>
        <w:tabs>
          <w:tab w:val="left" w:pos="284"/>
        </w:tabs>
        <w:spacing w:after="0" w:line="240" w:lineRule="auto"/>
        <w:ind w:left="-208"/>
        <w:jc w:val="both"/>
        <w:rPr>
          <w:rFonts w:ascii="Arial" w:eastAsia="Calibri" w:hAnsi="Arial" w:cs="Arial"/>
        </w:rPr>
      </w:pPr>
      <w:r>
        <w:rPr>
          <w:rFonts w:ascii="Arial" w:eastAsia="Calibri" w:hAnsi="Arial" w:cs="Arial"/>
        </w:rPr>
        <w:t>Rzeczypospolitej Polskiej, zamiast dokumentów, o których mowa w pkt. 5.6. lit. a SWZ</w:t>
      </w:r>
    </w:p>
    <w:p w14:paraId="1E490D2F" w14:textId="77777777" w:rsidR="00EB78CC" w:rsidRDefault="00000000">
      <w:pPr>
        <w:widowControl w:val="0"/>
        <w:tabs>
          <w:tab w:val="left" w:pos="284"/>
        </w:tabs>
        <w:spacing w:after="0" w:line="240" w:lineRule="auto"/>
        <w:ind w:left="227"/>
        <w:jc w:val="both"/>
        <w:rPr>
          <w:rFonts w:ascii="Arial" w:eastAsia="Calibri" w:hAnsi="Arial" w:cs="Arial"/>
        </w:rPr>
      </w:pPr>
      <w:r>
        <w:rPr>
          <w:rFonts w:ascii="Arial" w:eastAsia="Calibri" w:hAnsi="Arial" w:cs="Arial"/>
        </w:rPr>
        <w:t>składa dokument lub dokumenty wystawione w kraju, w którym Wykonawca ma siedzibę</w:t>
      </w:r>
    </w:p>
    <w:p w14:paraId="738B7F0A"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lub miejsce zamieszkania, potwierdzające odpowiednio, że nie otwarto jego likwidacji, nie</w:t>
      </w:r>
    </w:p>
    <w:p w14:paraId="4995A0F6"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ogłoszono upadłości, jego aktywami nie zarządza likwidator lub sąd, nie zawarł układu</w:t>
      </w:r>
    </w:p>
    <w:p w14:paraId="0C4CE0CD"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z wierzycielami, jego działalność gospodarcza nie jest zawieszona ani nie znajduje się on</w:t>
      </w:r>
    </w:p>
    <w:p w14:paraId="7C58CD5E"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w innej tego rodzaju sytuacji wynikającej z podobnej procedury przewidzianej</w:t>
      </w:r>
    </w:p>
    <w:p w14:paraId="75CB987D"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w przepisach miejsca wszczęcia tej procedury. Dokument lub dokumenty, o których mowa</w:t>
      </w:r>
    </w:p>
    <w:p w14:paraId="1EA5F1AB"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powyżej, powinny być wystawione nie wcześniej niż 3 miesiące przed ich złożeniem.</w:t>
      </w:r>
    </w:p>
    <w:p w14:paraId="5F34E325" w14:textId="77777777" w:rsidR="00EB78CC" w:rsidRDefault="00000000">
      <w:pPr>
        <w:widowControl w:val="0"/>
        <w:tabs>
          <w:tab w:val="left" w:pos="284"/>
        </w:tabs>
        <w:spacing w:after="0" w:line="240" w:lineRule="auto"/>
        <w:ind w:left="-208"/>
        <w:jc w:val="both"/>
        <w:rPr>
          <w:rFonts w:ascii="Arial" w:eastAsia="Calibri" w:hAnsi="Arial" w:cs="Arial"/>
        </w:rPr>
      </w:pPr>
      <w:r>
        <w:rPr>
          <w:rFonts w:ascii="Arial" w:eastAsia="Calibri" w:hAnsi="Arial" w:cs="Arial"/>
          <w:b/>
          <w:bCs/>
        </w:rPr>
        <w:t>5.8</w:t>
      </w:r>
      <w:r>
        <w:rPr>
          <w:rFonts w:ascii="Arial" w:eastAsia="Calibri" w:hAnsi="Arial" w:cs="Arial"/>
        </w:rPr>
        <w:t xml:space="preserve"> Jeżeli w kraju, w którym Wykonawca ma siedzibę lub miejsce zamieszkania, nie wydaje</w:t>
      </w:r>
    </w:p>
    <w:p w14:paraId="0AFADADC"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się dokumentów, o których mowa w 5.6. lit. a SWZ, zastępuje się je odpowiednio</w:t>
      </w:r>
    </w:p>
    <w:p w14:paraId="54AAEA49"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w całości lub w części dokumentem zawierającym odpowiednio oświadczenie</w:t>
      </w:r>
    </w:p>
    <w:p w14:paraId="3BEACD7C"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Wykonawcy, ze wskazaniem osoby albo osób uprawnionych do jego reprezentacji, lub</w:t>
      </w:r>
    </w:p>
    <w:p w14:paraId="39D9D528"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oświadczenie osoby, której dokument miał dotyczyć, złożone pod przysięgą, lub, jeżeli</w:t>
      </w:r>
    </w:p>
    <w:p w14:paraId="74D32177"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w kraju, w którym Wykonawca ma siedzibę lub miejsce zamieszkania nie ma przepisów</w:t>
      </w:r>
    </w:p>
    <w:p w14:paraId="62B7CC70"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o oświadczeniu pod przysięgą, złożone przed organem sądowym lub administracyjnym,</w:t>
      </w:r>
    </w:p>
    <w:p w14:paraId="402AC86B"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notariuszem, organem samorządu zawodowego lub gospodarczego, właściwym ze</w:t>
      </w:r>
    </w:p>
    <w:p w14:paraId="445781A5"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względu na siedzibę lub miejsce zamieszkania Wykonawcy. Dokument lub dokumenty,</w:t>
      </w:r>
    </w:p>
    <w:p w14:paraId="6C15696F"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o których mowa powyżej, powinny być wystawione nie wcześniej niż 3 miesiące przed ich</w:t>
      </w:r>
    </w:p>
    <w:p w14:paraId="0C7AC701"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złożeniem.</w:t>
      </w:r>
    </w:p>
    <w:p w14:paraId="5D31389E" w14:textId="77777777" w:rsidR="00EB78CC" w:rsidRDefault="00000000">
      <w:pPr>
        <w:widowControl w:val="0"/>
        <w:tabs>
          <w:tab w:val="left" w:pos="284"/>
        </w:tabs>
        <w:spacing w:after="0" w:line="240" w:lineRule="auto"/>
        <w:ind w:left="-208"/>
        <w:jc w:val="both"/>
        <w:rPr>
          <w:rFonts w:ascii="Arial" w:eastAsia="Calibri" w:hAnsi="Arial" w:cs="Arial"/>
        </w:rPr>
      </w:pPr>
      <w:r>
        <w:rPr>
          <w:rFonts w:ascii="Arial" w:eastAsia="Calibri" w:hAnsi="Arial" w:cs="Arial"/>
          <w:b/>
          <w:bCs/>
        </w:rPr>
        <w:t xml:space="preserve">5.9 </w:t>
      </w:r>
      <w:r>
        <w:rPr>
          <w:rFonts w:ascii="Arial" w:eastAsia="Calibri" w:hAnsi="Arial" w:cs="Arial"/>
        </w:rPr>
        <w:t>Zamawiający nie wzywa do złożenia podmiotowych środków dowodowych, jeżeli może je</w:t>
      </w:r>
    </w:p>
    <w:p w14:paraId="4455FBA3"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uzyskać za pomocą bezpłatnych i ogólnodostępnych baz danych, w szczególności</w:t>
      </w:r>
    </w:p>
    <w:p w14:paraId="31A367D2"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rejestrów publicznych w rozumieniu ustawy z dnia 17 lutego 2005 r. o informatyzacji</w:t>
      </w:r>
    </w:p>
    <w:p w14:paraId="64D2A154"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działalności podmiotów realizujących zadania publiczne (Dz. U. z 2025 r. poz. 1703 ), o ile</w:t>
      </w:r>
    </w:p>
    <w:p w14:paraId="7F83FCA3"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Wykonawca wskazał w oświadczeniu wstępnym, o którym mowa w art. 125 ust. 1 ustawy</w:t>
      </w:r>
    </w:p>
    <w:p w14:paraId="057FF35A"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 xml:space="preserve">         </w:t>
      </w:r>
      <w:proofErr w:type="spellStart"/>
      <w:r>
        <w:rPr>
          <w:rFonts w:ascii="Arial" w:eastAsia="Calibri" w:hAnsi="Arial" w:cs="Arial"/>
        </w:rPr>
        <w:t>Pzp</w:t>
      </w:r>
      <w:proofErr w:type="spellEnd"/>
      <w:r>
        <w:rPr>
          <w:rFonts w:ascii="Arial" w:eastAsia="Calibri" w:hAnsi="Arial" w:cs="Arial"/>
        </w:rPr>
        <w:t>, dane umożliwiające dostęp do tych środków.</w:t>
      </w:r>
    </w:p>
    <w:p w14:paraId="18A77A2C" w14:textId="77777777" w:rsidR="00EB78CC" w:rsidRDefault="00000000">
      <w:pPr>
        <w:widowControl w:val="0"/>
        <w:tabs>
          <w:tab w:val="left" w:pos="284"/>
        </w:tabs>
        <w:spacing w:after="0" w:line="240" w:lineRule="auto"/>
        <w:ind w:left="-208"/>
        <w:jc w:val="both"/>
        <w:rPr>
          <w:rFonts w:ascii="Arial" w:eastAsia="Calibri" w:hAnsi="Arial" w:cs="Arial"/>
        </w:rPr>
      </w:pPr>
      <w:r>
        <w:rPr>
          <w:rFonts w:ascii="Arial" w:eastAsia="Calibri" w:hAnsi="Arial" w:cs="Arial"/>
          <w:b/>
          <w:bCs/>
        </w:rPr>
        <w:t>5.10</w:t>
      </w:r>
      <w:r>
        <w:rPr>
          <w:rFonts w:ascii="Arial" w:eastAsia="Calibri" w:hAnsi="Arial" w:cs="Arial"/>
        </w:rPr>
        <w:t xml:space="preserve"> Wykonawca nie jest zobowiązany do złożenia podmiotowych środków dowodowych,</w:t>
      </w:r>
    </w:p>
    <w:p w14:paraId="6C069F7B"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które Zamawiający posiada, jeżeli Wykonawca wskaże te środki oraz potwierdzi ich</w:t>
      </w:r>
    </w:p>
    <w:p w14:paraId="5521260C" w14:textId="77777777" w:rsidR="00EB78CC" w:rsidRDefault="00000000">
      <w:pPr>
        <w:widowControl w:val="0"/>
        <w:tabs>
          <w:tab w:val="left" w:pos="284"/>
        </w:tabs>
        <w:spacing w:after="0" w:line="240" w:lineRule="auto"/>
        <w:ind w:left="170"/>
        <w:jc w:val="both"/>
        <w:rPr>
          <w:rFonts w:ascii="Arial" w:eastAsia="Calibri" w:hAnsi="Arial" w:cs="Arial"/>
        </w:rPr>
      </w:pPr>
      <w:r>
        <w:rPr>
          <w:rFonts w:ascii="Arial" w:eastAsia="Calibri" w:hAnsi="Arial" w:cs="Arial"/>
        </w:rPr>
        <w:t>prawidłowość i aktualność.</w:t>
      </w:r>
    </w:p>
    <w:p w14:paraId="73BD77A4" w14:textId="77777777" w:rsidR="00EB78CC" w:rsidRDefault="00000000">
      <w:pPr>
        <w:widowControl w:val="0"/>
        <w:tabs>
          <w:tab w:val="left" w:pos="284"/>
        </w:tabs>
        <w:spacing w:after="0" w:line="240" w:lineRule="auto"/>
        <w:ind w:left="-208"/>
        <w:jc w:val="both"/>
        <w:rPr>
          <w:rFonts w:ascii="Arial" w:eastAsia="Calibri" w:hAnsi="Arial" w:cs="Arial"/>
        </w:rPr>
      </w:pPr>
      <w:r>
        <w:rPr>
          <w:rFonts w:ascii="Arial" w:eastAsia="Calibri" w:hAnsi="Arial" w:cs="Arial"/>
          <w:b/>
          <w:bCs/>
        </w:rPr>
        <w:t>5.11</w:t>
      </w:r>
      <w:r>
        <w:rPr>
          <w:rFonts w:ascii="Arial" w:eastAsia="Calibri" w:hAnsi="Arial" w:cs="Arial"/>
        </w:rPr>
        <w:t xml:space="preserve"> W zakresie nieuregulowanym ustawą </w:t>
      </w:r>
      <w:proofErr w:type="spellStart"/>
      <w:r>
        <w:rPr>
          <w:rFonts w:ascii="Arial" w:eastAsia="Calibri" w:hAnsi="Arial" w:cs="Arial"/>
        </w:rPr>
        <w:t>Pzp</w:t>
      </w:r>
      <w:proofErr w:type="spellEnd"/>
      <w:r>
        <w:rPr>
          <w:rFonts w:ascii="Arial" w:eastAsia="Calibri" w:hAnsi="Arial" w:cs="Arial"/>
        </w:rPr>
        <w:t xml:space="preserve"> lub SWZ do oświadczeń i dokumentów</w:t>
      </w:r>
    </w:p>
    <w:p w14:paraId="46A3D440" w14:textId="77777777" w:rsidR="00EB78CC" w:rsidRDefault="00000000">
      <w:pPr>
        <w:widowControl w:val="0"/>
        <w:tabs>
          <w:tab w:val="left" w:pos="284"/>
        </w:tabs>
        <w:spacing w:after="0" w:line="240" w:lineRule="auto"/>
        <w:ind w:left="227"/>
        <w:jc w:val="both"/>
        <w:rPr>
          <w:rFonts w:ascii="Arial" w:eastAsia="Calibri" w:hAnsi="Arial" w:cs="Arial"/>
        </w:rPr>
      </w:pPr>
      <w:r>
        <w:rPr>
          <w:rFonts w:ascii="Arial" w:eastAsia="Calibri" w:hAnsi="Arial" w:cs="Arial"/>
        </w:rPr>
        <w:t>składanych przez Wykonawcę w postępowaniu zastosowanie mają w szczególności</w:t>
      </w:r>
    </w:p>
    <w:p w14:paraId="161276E4" w14:textId="77777777" w:rsidR="00EB78CC" w:rsidRDefault="00000000">
      <w:pPr>
        <w:widowControl w:val="0"/>
        <w:tabs>
          <w:tab w:val="left" w:pos="284"/>
        </w:tabs>
        <w:spacing w:after="0" w:line="240" w:lineRule="auto"/>
        <w:ind w:left="227"/>
        <w:jc w:val="both"/>
        <w:rPr>
          <w:rFonts w:ascii="Arial" w:eastAsia="Calibri" w:hAnsi="Arial" w:cs="Arial"/>
        </w:rPr>
      </w:pPr>
      <w:r>
        <w:rPr>
          <w:rFonts w:ascii="Arial" w:eastAsia="Calibri" w:hAnsi="Arial" w:cs="Arial"/>
        </w:rPr>
        <w:t>przepisy rozporządzenia Ministra Rozwoju, Pracy i Technologii z dnia 23 grudnia 2020 r.</w:t>
      </w:r>
    </w:p>
    <w:p w14:paraId="5D67C1EC" w14:textId="77777777" w:rsidR="00EB78CC" w:rsidRDefault="00000000">
      <w:pPr>
        <w:widowControl w:val="0"/>
        <w:tabs>
          <w:tab w:val="left" w:pos="284"/>
        </w:tabs>
        <w:spacing w:after="0" w:line="240" w:lineRule="auto"/>
        <w:ind w:left="227"/>
        <w:jc w:val="both"/>
        <w:rPr>
          <w:rFonts w:ascii="Arial" w:eastAsia="Calibri" w:hAnsi="Arial" w:cs="Arial"/>
        </w:rPr>
      </w:pPr>
      <w:r>
        <w:rPr>
          <w:rFonts w:ascii="Arial" w:eastAsia="Calibri" w:hAnsi="Arial" w:cs="Arial"/>
        </w:rPr>
        <w:t>w sprawie podmiotowych środków dowodowych oraz innych dokumentów lub oświadczeń,</w:t>
      </w:r>
    </w:p>
    <w:p w14:paraId="7087644E" w14:textId="77777777" w:rsidR="00EB78CC" w:rsidRDefault="00000000">
      <w:pPr>
        <w:widowControl w:val="0"/>
        <w:tabs>
          <w:tab w:val="left" w:pos="284"/>
        </w:tabs>
        <w:spacing w:after="0" w:line="240" w:lineRule="auto"/>
        <w:ind w:left="227"/>
        <w:jc w:val="both"/>
        <w:rPr>
          <w:rFonts w:ascii="Arial" w:eastAsia="Calibri" w:hAnsi="Arial" w:cs="Arial"/>
        </w:rPr>
      </w:pPr>
      <w:r>
        <w:rPr>
          <w:rFonts w:ascii="Arial" w:eastAsia="Calibri" w:hAnsi="Arial" w:cs="Arial"/>
        </w:rPr>
        <w:t>jakich może żądać Zamawiający od Wykonawcy oraz rozporządzenia Prezesa Rady</w:t>
      </w:r>
    </w:p>
    <w:p w14:paraId="152001EB" w14:textId="77777777" w:rsidR="00EB78CC" w:rsidRDefault="00000000">
      <w:pPr>
        <w:widowControl w:val="0"/>
        <w:tabs>
          <w:tab w:val="left" w:pos="284"/>
        </w:tabs>
        <w:spacing w:after="0" w:line="240" w:lineRule="auto"/>
        <w:ind w:left="227"/>
        <w:jc w:val="both"/>
        <w:rPr>
          <w:rFonts w:ascii="Arial" w:eastAsia="Calibri" w:hAnsi="Arial" w:cs="Arial"/>
        </w:rPr>
      </w:pPr>
      <w:r>
        <w:rPr>
          <w:rFonts w:ascii="Arial" w:eastAsia="Calibri" w:hAnsi="Arial" w:cs="Arial"/>
        </w:rPr>
        <w:t>Ministrów z dnia 30 grudnia 2020 r. w sprawie sposobu sporządzania i przekazywania</w:t>
      </w:r>
    </w:p>
    <w:p w14:paraId="07F65856" w14:textId="77777777" w:rsidR="00EB78CC" w:rsidRDefault="00000000">
      <w:pPr>
        <w:widowControl w:val="0"/>
        <w:tabs>
          <w:tab w:val="left" w:pos="284"/>
        </w:tabs>
        <w:spacing w:after="0" w:line="240" w:lineRule="auto"/>
        <w:ind w:left="227"/>
        <w:jc w:val="both"/>
        <w:rPr>
          <w:rFonts w:ascii="Arial" w:eastAsia="Calibri" w:hAnsi="Arial" w:cs="Arial"/>
        </w:rPr>
      </w:pPr>
      <w:r>
        <w:rPr>
          <w:rFonts w:ascii="Arial" w:eastAsia="Calibri" w:hAnsi="Arial" w:cs="Arial"/>
        </w:rPr>
        <w:t>informacji oraz wymagań technicznych dla dokumentów elektronicznych oraz środków</w:t>
      </w:r>
    </w:p>
    <w:p w14:paraId="10A7850E" w14:textId="77777777" w:rsidR="00EB78CC" w:rsidRDefault="00000000">
      <w:pPr>
        <w:widowControl w:val="0"/>
        <w:tabs>
          <w:tab w:val="left" w:pos="284"/>
        </w:tabs>
        <w:spacing w:after="0" w:line="240" w:lineRule="auto"/>
        <w:ind w:left="227"/>
        <w:jc w:val="both"/>
        <w:rPr>
          <w:rFonts w:ascii="Arial" w:eastAsia="Calibri" w:hAnsi="Arial" w:cs="Arial"/>
        </w:rPr>
      </w:pPr>
      <w:r>
        <w:rPr>
          <w:rFonts w:ascii="Arial" w:eastAsia="Calibri" w:hAnsi="Arial" w:cs="Arial"/>
        </w:rPr>
        <w:t>komunikacji elektronicznej w postępowaniu o udzielenie zamówienia publicznego lub</w:t>
      </w:r>
    </w:p>
    <w:p w14:paraId="05A82B34" w14:textId="77777777" w:rsidR="00EB78CC" w:rsidRDefault="00000000">
      <w:pPr>
        <w:widowControl w:val="0"/>
        <w:tabs>
          <w:tab w:val="left" w:pos="284"/>
        </w:tabs>
        <w:spacing w:after="0" w:line="240" w:lineRule="auto"/>
        <w:ind w:left="227"/>
        <w:jc w:val="both"/>
        <w:rPr>
          <w:rFonts w:ascii="Arial" w:eastAsia="Calibri" w:hAnsi="Arial" w:cs="Arial"/>
        </w:rPr>
      </w:pPr>
      <w:r>
        <w:rPr>
          <w:rFonts w:ascii="Arial" w:eastAsia="Calibri" w:hAnsi="Arial" w:cs="Arial"/>
        </w:rPr>
        <w:t>konkursie.</w:t>
      </w:r>
    </w:p>
    <w:p w14:paraId="1F8E1773" w14:textId="77777777" w:rsidR="00EB78CC" w:rsidRDefault="00000000">
      <w:pPr>
        <w:widowControl w:val="0"/>
        <w:tabs>
          <w:tab w:val="left" w:pos="284"/>
        </w:tabs>
        <w:spacing w:after="0" w:line="240" w:lineRule="auto"/>
        <w:ind w:left="-208"/>
        <w:jc w:val="both"/>
        <w:rPr>
          <w:rFonts w:ascii="Arial" w:eastAsia="Calibri" w:hAnsi="Arial" w:cs="Arial"/>
        </w:rPr>
      </w:pPr>
      <w:r>
        <w:rPr>
          <w:rFonts w:ascii="Arial" w:eastAsia="Calibri" w:hAnsi="Arial" w:cs="Arial"/>
          <w:b/>
          <w:bCs/>
        </w:rPr>
        <w:t>5.12</w:t>
      </w:r>
      <w:r>
        <w:rPr>
          <w:rFonts w:ascii="Arial" w:eastAsia="Calibri" w:hAnsi="Arial" w:cs="Arial"/>
        </w:rPr>
        <w:t xml:space="preserve"> Podmiotowe środki dowodowe lub inne dokumenty, w tym dokumenty potwierdzające</w:t>
      </w:r>
    </w:p>
    <w:p w14:paraId="29265B0A" w14:textId="77777777" w:rsidR="00EB78CC" w:rsidRDefault="00000000">
      <w:pPr>
        <w:widowControl w:val="0"/>
        <w:tabs>
          <w:tab w:val="left" w:pos="284"/>
        </w:tabs>
        <w:spacing w:after="0" w:line="240" w:lineRule="auto"/>
        <w:ind w:left="283"/>
        <w:jc w:val="both"/>
        <w:rPr>
          <w:rFonts w:ascii="Arial" w:eastAsia="Calibri" w:hAnsi="Arial" w:cs="Arial"/>
        </w:rPr>
      </w:pPr>
      <w:r>
        <w:rPr>
          <w:rFonts w:ascii="Arial" w:eastAsia="Calibri" w:hAnsi="Arial" w:cs="Arial"/>
        </w:rPr>
        <w:t>umocowanie do reprezentowania, sporządzone w języku obcym przekazuje się wraz</w:t>
      </w:r>
    </w:p>
    <w:p w14:paraId="3F7F5451" w14:textId="77777777" w:rsidR="00EB78CC" w:rsidRDefault="00000000">
      <w:pPr>
        <w:widowControl w:val="0"/>
        <w:tabs>
          <w:tab w:val="left" w:pos="284"/>
        </w:tabs>
        <w:spacing w:after="0" w:line="240" w:lineRule="auto"/>
        <w:jc w:val="both"/>
        <w:rPr>
          <w:rFonts w:ascii="Arial" w:eastAsia="Arial Unicode MS" w:hAnsi="Arial" w:cs="Arial"/>
          <w:b/>
          <w:bCs/>
          <w:color w:val="000000"/>
          <w:lang w:eastAsia="pl-PL"/>
        </w:rPr>
      </w:pPr>
      <w:r>
        <w:rPr>
          <w:rFonts w:ascii="Arial" w:eastAsia="Arial Unicode MS" w:hAnsi="Arial" w:cs="Arial"/>
          <w:b/>
          <w:bCs/>
          <w:color w:val="000000"/>
          <w:lang w:eastAsia="pl-PL"/>
        </w:rPr>
        <w:t>Rozdział 6</w:t>
      </w:r>
    </w:p>
    <w:p w14:paraId="12D27E6C" w14:textId="77777777" w:rsidR="00EB78CC" w:rsidRDefault="00000000">
      <w:pPr>
        <w:shd w:val="clear" w:color="auto" w:fill="D9D9D9"/>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WYMAGANIA DOTYCZĄCE WADIUM</w:t>
      </w:r>
    </w:p>
    <w:p w14:paraId="3048A44A" w14:textId="77777777" w:rsidR="00EB78CC" w:rsidRDefault="00000000">
      <w:pPr>
        <w:widowControl w:val="0"/>
        <w:tabs>
          <w:tab w:val="left" w:pos="284"/>
        </w:tabs>
        <w:spacing w:after="0" w:line="240" w:lineRule="auto"/>
        <w:ind w:right="11"/>
        <w:jc w:val="both"/>
        <w:rPr>
          <w:rFonts w:ascii="Arial" w:eastAsia="Arial Unicode MS" w:hAnsi="Arial" w:cs="Arial"/>
          <w:b/>
          <w:color w:val="FF0000"/>
          <w:lang w:eastAsia="pl-PL"/>
        </w:rPr>
      </w:pPr>
      <w:r>
        <w:rPr>
          <w:rFonts w:ascii="Arial" w:eastAsia="Arial Unicode MS" w:hAnsi="Arial" w:cs="Arial"/>
          <w:lang w:eastAsia="pl-PL"/>
        </w:rPr>
        <w:t>Zamawiający nie wymaga zabezpieczenia oferty wadium.</w:t>
      </w:r>
    </w:p>
    <w:p w14:paraId="6DD3876B" w14:textId="77777777" w:rsidR="00EB78CC" w:rsidRDefault="00EB78CC">
      <w:pPr>
        <w:spacing w:after="0" w:line="240" w:lineRule="auto"/>
        <w:jc w:val="both"/>
        <w:rPr>
          <w:rFonts w:ascii="Arial" w:eastAsia="Calibri" w:hAnsi="Arial" w:cs="Arial"/>
          <w:lang w:eastAsia="pl-PL"/>
        </w:rPr>
      </w:pPr>
    </w:p>
    <w:p w14:paraId="66FEFA39" w14:textId="77777777" w:rsidR="00EB78CC" w:rsidRDefault="00000000">
      <w:pPr>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lastRenderedPageBreak/>
        <w:t>Rozdział 7</w:t>
      </w:r>
    </w:p>
    <w:p w14:paraId="5ED23B57" w14:textId="77777777" w:rsidR="00EB78CC" w:rsidRDefault="00000000">
      <w:pPr>
        <w:shd w:val="clear" w:color="auto" w:fill="D9D9D9"/>
        <w:spacing w:after="0" w:line="240" w:lineRule="auto"/>
        <w:jc w:val="both"/>
        <w:rPr>
          <w:rFonts w:ascii="Arial" w:eastAsia="Arial Unicode MS" w:hAnsi="Arial" w:cs="Arial"/>
          <w:b/>
          <w:bCs/>
          <w:color w:val="000000"/>
          <w:lang w:eastAsia="pl-PL"/>
        </w:rPr>
      </w:pPr>
      <w:r>
        <w:rPr>
          <w:rFonts w:ascii="Arial" w:eastAsia="Arial Unicode MS" w:hAnsi="Arial" w:cs="Arial"/>
          <w:b/>
          <w:bCs/>
          <w:color w:val="000000"/>
          <w:lang w:eastAsia="pl-PL"/>
        </w:rPr>
        <w:t>OPIS SPOSOBU PRZYGOTOWANIA OFERT ORAZ WYMAGANIA FORMALNE DOTYCZĄCE SKŁADANYCH OŚWIADCZEŃ I DOKUMENTÓW</w:t>
      </w:r>
    </w:p>
    <w:p w14:paraId="423B6241" w14:textId="77777777" w:rsidR="00EB78CC" w:rsidRDefault="00EB78CC">
      <w:pPr>
        <w:spacing w:after="0" w:line="240" w:lineRule="auto"/>
        <w:rPr>
          <w:rFonts w:ascii="Arial" w:eastAsia="Arial Unicode MS" w:hAnsi="Arial" w:cs="Arial"/>
          <w:b/>
          <w:bCs/>
          <w:color w:val="000000"/>
          <w:lang w:eastAsia="pl-PL"/>
        </w:rPr>
      </w:pPr>
    </w:p>
    <w:p w14:paraId="7B3535CB" w14:textId="77777777" w:rsidR="00EB78CC" w:rsidRDefault="00000000">
      <w:pPr>
        <w:widowControl w:val="0"/>
        <w:numPr>
          <w:ilvl w:val="1"/>
          <w:numId w:val="18"/>
        </w:numPr>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 xml:space="preserve">Wykonawca ma prawo złożyć jedną ofertę. </w:t>
      </w:r>
    </w:p>
    <w:p w14:paraId="435DB950" w14:textId="77777777" w:rsidR="00EB78CC" w:rsidRDefault="00000000">
      <w:pPr>
        <w:widowControl w:val="0"/>
        <w:numPr>
          <w:ilvl w:val="1"/>
          <w:numId w:val="18"/>
        </w:numPr>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Złożenie więcej niż jednej oferty spowoduje odrzucenie wszystkich ofert złożonych przez Wykonawcę.</w:t>
      </w:r>
    </w:p>
    <w:p w14:paraId="7D9B029B" w14:textId="77777777" w:rsidR="00EB78CC" w:rsidRDefault="00000000">
      <w:pPr>
        <w:widowControl w:val="0"/>
        <w:numPr>
          <w:ilvl w:val="1"/>
          <w:numId w:val="18"/>
        </w:numPr>
        <w:spacing w:after="0" w:line="240" w:lineRule="auto"/>
        <w:ind w:left="284" w:hanging="568"/>
        <w:jc w:val="both"/>
        <w:rPr>
          <w:rFonts w:ascii="Arial" w:eastAsia="Arial Unicode MS" w:hAnsi="Arial" w:cs="Arial"/>
          <w:color w:val="000000"/>
          <w:lang w:eastAsia="pl-PL"/>
        </w:rPr>
      </w:pPr>
      <w:r>
        <w:rPr>
          <w:rFonts w:ascii="Arial" w:eastAsia="Calibri" w:hAnsi="Arial" w:cs="Arial"/>
        </w:rPr>
        <w:t>Ofertę należy sporządzić na podstawie załączników SWZ w języku polskim.</w:t>
      </w:r>
    </w:p>
    <w:p w14:paraId="3EBFFEA0" w14:textId="77777777" w:rsidR="00EB78CC" w:rsidRDefault="00000000">
      <w:pPr>
        <w:widowControl w:val="0"/>
        <w:numPr>
          <w:ilvl w:val="1"/>
          <w:numId w:val="18"/>
        </w:numPr>
        <w:spacing w:after="0" w:line="240" w:lineRule="auto"/>
        <w:ind w:left="284" w:hanging="568"/>
        <w:jc w:val="both"/>
        <w:rPr>
          <w:rFonts w:ascii="Arial" w:eastAsia="Arial Unicode MS" w:hAnsi="Arial" w:cs="Arial"/>
          <w:color w:val="000000"/>
          <w:lang w:eastAsia="pl-PL"/>
        </w:rPr>
      </w:pPr>
      <w:r>
        <w:rPr>
          <w:rFonts w:ascii="Arial" w:eastAsia="Calibri" w:hAnsi="Arial" w:cs="Arial"/>
        </w:rPr>
        <w:t>Treść oferty musi odpowiadać treści SWZ.</w:t>
      </w:r>
    </w:p>
    <w:p w14:paraId="669825F3" w14:textId="77777777" w:rsidR="00EB78CC" w:rsidRDefault="00000000">
      <w:pPr>
        <w:widowControl w:val="0"/>
        <w:numPr>
          <w:ilvl w:val="1"/>
          <w:numId w:val="18"/>
        </w:numPr>
        <w:spacing w:after="0" w:line="240" w:lineRule="auto"/>
        <w:ind w:left="284" w:hanging="568"/>
        <w:jc w:val="both"/>
        <w:rPr>
          <w:rFonts w:ascii="Arial" w:eastAsia="Arial Unicode MS" w:hAnsi="Arial" w:cs="Arial"/>
          <w:color w:val="000000"/>
          <w:lang w:eastAsia="pl-PL"/>
        </w:rPr>
      </w:pPr>
      <w:r>
        <w:rPr>
          <w:rFonts w:ascii="Arial" w:eastAsia="Calibri" w:hAnsi="Arial" w:cs="Arial"/>
        </w:rPr>
        <w:t>Wykonawca składa ofertę na formularzu ofertowym (</w:t>
      </w:r>
      <w:r>
        <w:rPr>
          <w:rFonts w:ascii="Arial" w:eastAsia="Calibri" w:hAnsi="Arial" w:cs="Arial"/>
          <w:b/>
          <w:bCs/>
        </w:rPr>
        <w:t>załącznik nr 1 do SWZ</w:t>
      </w:r>
      <w:r>
        <w:rPr>
          <w:rFonts w:ascii="Arial" w:eastAsia="Calibri" w:hAnsi="Arial" w:cs="Arial"/>
        </w:rPr>
        <w:t>) sporządzonym w formie elektronicznej opatrzonej kwalifikowanym podpisem elektronicznym lub postaci elektronicznej opatrzonej podpisem zaufanym lub podpisem osobistym.</w:t>
      </w:r>
      <w:r>
        <w:rPr>
          <w:rFonts w:ascii="Arial" w:eastAsia="Arial Unicode MS" w:hAnsi="Arial" w:cs="Arial"/>
          <w:color w:val="000000"/>
          <w:lang w:eastAsia="pl-PL"/>
        </w:rPr>
        <w:t xml:space="preserve"> UWAGA! </w:t>
      </w:r>
      <w:r>
        <w:rPr>
          <w:rFonts w:ascii="Arial" w:eastAsia="Calibri" w:hAnsi="Arial" w:cs="Arial"/>
        </w:rPr>
        <w:t>Podpis osobisty nie jest to podpis odręczny.</w:t>
      </w:r>
    </w:p>
    <w:p w14:paraId="75F4D5B5" w14:textId="77777777" w:rsidR="00EB78CC" w:rsidRDefault="00000000">
      <w:pPr>
        <w:widowControl w:val="0"/>
        <w:numPr>
          <w:ilvl w:val="1"/>
          <w:numId w:val="18"/>
        </w:numPr>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W formularzu ofertowym należy podać cenę za wykonanie całości zamówienia oraz cenę</w:t>
      </w:r>
    </w:p>
    <w:p w14:paraId="4CB77950" w14:textId="77777777" w:rsidR="00EB78CC" w:rsidRDefault="00000000">
      <w:pPr>
        <w:widowControl w:val="0"/>
        <w:spacing w:after="0" w:line="240" w:lineRule="auto"/>
        <w:ind w:left="-208"/>
        <w:jc w:val="both"/>
        <w:rPr>
          <w:rFonts w:ascii="Arial" w:eastAsia="Arial Unicode MS" w:hAnsi="Arial" w:cs="Arial"/>
          <w:color w:val="000000"/>
          <w:lang w:eastAsia="pl-PL"/>
        </w:rPr>
      </w:pPr>
      <w:r>
        <w:rPr>
          <w:rFonts w:ascii="Arial" w:eastAsia="Arial Unicode MS" w:hAnsi="Arial" w:cs="Arial"/>
          <w:color w:val="000000"/>
          <w:lang w:eastAsia="pl-PL"/>
        </w:rPr>
        <w:t xml:space="preserve">        netto i brutto za 1 km</w:t>
      </w:r>
    </w:p>
    <w:p w14:paraId="35B5D5F1" w14:textId="77777777" w:rsidR="00EB78CC" w:rsidRDefault="00000000">
      <w:pPr>
        <w:widowControl w:val="0"/>
        <w:spacing w:after="0" w:line="240" w:lineRule="auto"/>
        <w:ind w:left="-208"/>
        <w:jc w:val="both"/>
        <w:rPr>
          <w:rFonts w:ascii="Arial" w:eastAsia="Arial Unicode MS" w:hAnsi="Arial" w:cs="Arial"/>
          <w:color w:val="000000"/>
          <w:lang w:eastAsia="pl-PL"/>
        </w:rPr>
      </w:pPr>
      <w:r>
        <w:rPr>
          <w:rFonts w:ascii="Arial" w:eastAsia="Arial Unicode MS" w:hAnsi="Arial" w:cs="Arial"/>
          <w:color w:val="000000"/>
          <w:lang w:eastAsia="pl-PL"/>
        </w:rPr>
        <w:t xml:space="preserve">         Oferta:</w:t>
      </w:r>
    </w:p>
    <w:p w14:paraId="1BDD5D43" w14:textId="77777777" w:rsidR="00EB78CC" w:rsidRDefault="00000000">
      <w:pPr>
        <w:widowControl w:val="0"/>
        <w:spacing w:after="0" w:line="240" w:lineRule="auto"/>
        <w:ind w:left="-208"/>
        <w:jc w:val="both"/>
        <w:rPr>
          <w:rFonts w:ascii="Arial" w:eastAsia="Arial Unicode MS" w:hAnsi="Arial" w:cs="Arial"/>
          <w:color w:val="000000"/>
          <w:lang w:eastAsia="pl-PL"/>
        </w:rPr>
      </w:pPr>
      <w:r>
        <w:rPr>
          <w:rFonts w:ascii="Arial" w:eastAsia="Arial Unicode MS" w:hAnsi="Arial" w:cs="Arial"/>
          <w:color w:val="000000"/>
          <w:lang w:eastAsia="pl-PL"/>
        </w:rPr>
        <w:tab/>
        <w:t xml:space="preserve">      Cena brutto za 1 km </w:t>
      </w:r>
    </w:p>
    <w:p w14:paraId="164F9D99" w14:textId="77777777" w:rsidR="00EB78CC" w:rsidRDefault="00000000">
      <w:pPr>
        <w:widowControl w:val="0"/>
        <w:spacing w:after="0" w:line="240" w:lineRule="auto"/>
        <w:ind w:left="-208"/>
        <w:jc w:val="both"/>
        <w:rPr>
          <w:rFonts w:ascii="Arial" w:eastAsia="Arial Unicode MS" w:hAnsi="Arial" w:cs="Arial"/>
          <w:color w:val="000000"/>
          <w:lang w:eastAsia="pl-PL"/>
        </w:rPr>
      </w:pPr>
      <w:r>
        <w:rPr>
          <w:rFonts w:ascii="Arial" w:eastAsia="Arial Unicode MS" w:hAnsi="Arial" w:cs="Arial"/>
          <w:color w:val="000000"/>
          <w:lang w:eastAsia="pl-PL"/>
        </w:rPr>
        <w:t xml:space="preserve">         Cena całkowita oferty brutto = Cena brutto za 1 km x 250 dni x 2 kursy (dowóz-odwóz)</w:t>
      </w:r>
    </w:p>
    <w:p w14:paraId="075DAA49"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 xml:space="preserve">7.7  </w:t>
      </w:r>
      <w:r>
        <w:rPr>
          <w:rFonts w:ascii="Arial" w:eastAsia="Arial Unicode MS" w:hAnsi="Arial" w:cs="Arial"/>
          <w:color w:val="000000"/>
          <w:lang w:eastAsia="pl-PL"/>
        </w:rPr>
        <w:t xml:space="preserve">   Każdy Wykonawca może podać tylko jedną cenę. Oferty z cenami wariantowymi będą</w:t>
      </w:r>
    </w:p>
    <w:p w14:paraId="2F5A72BC"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 xml:space="preserve">          odrzucone. Oferty z ceną 0,00 zł/km lub bez podania ceny za kurs zostaną odrzucone.</w:t>
      </w:r>
    </w:p>
    <w:p w14:paraId="3BF06353"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7.8</w:t>
      </w:r>
      <w:r>
        <w:rPr>
          <w:rFonts w:ascii="Arial" w:eastAsia="Arial Unicode MS" w:hAnsi="Arial" w:cs="Arial"/>
          <w:color w:val="000000"/>
          <w:lang w:eastAsia="pl-PL"/>
        </w:rPr>
        <w:t xml:space="preserve">     Wraz z ofertą Wykonawca zobowiązany jest przesłać dokumenty wymienione w punkcie</w:t>
      </w:r>
    </w:p>
    <w:p w14:paraId="101F3681"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 xml:space="preserve">          5.1 SWZ.</w:t>
      </w:r>
    </w:p>
    <w:p w14:paraId="187AB40E"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 xml:space="preserve">7.9 </w:t>
      </w:r>
      <w:r>
        <w:rPr>
          <w:rFonts w:ascii="Arial" w:eastAsia="Arial Unicode MS" w:hAnsi="Arial" w:cs="Arial"/>
          <w:color w:val="000000"/>
          <w:lang w:eastAsia="pl-PL"/>
        </w:rPr>
        <w:t>Oferta powinna być podpisana przez osobę upoważnioną do reprezentowania</w:t>
      </w:r>
    </w:p>
    <w:p w14:paraId="365A319D"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Wykonawcy, zgodnie z formą reprezentacji Wykonawcy określoną w rejestrze lub innym</w:t>
      </w:r>
    </w:p>
    <w:p w14:paraId="3D2E142D"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dokumencie, właściwym dla danej formy organizacyjnej Wykonawcy albo przez</w:t>
      </w:r>
    </w:p>
    <w:p w14:paraId="2BC8C86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upełnomocnionego przedstawiciela Wykonawcy.</w:t>
      </w:r>
    </w:p>
    <w:p w14:paraId="50BD1140"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7.10</w:t>
      </w:r>
      <w:r>
        <w:rPr>
          <w:rFonts w:ascii="Arial" w:eastAsia="Arial Unicode MS" w:hAnsi="Arial" w:cs="Arial"/>
          <w:color w:val="000000"/>
          <w:lang w:eastAsia="pl-PL"/>
        </w:rPr>
        <w:t xml:space="preserve"> Po opatrzeniu oferty podpisem elektronicznym oferta nie może być modyfikowana pod</w:t>
      </w:r>
    </w:p>
    <w:p w14:paraId="004BAB6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rygorem nieważności.</w:t>
      </w:r>
    </w:p>
    <w:p w14:paraId="71FC5301"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7.11</w:t>
      </w:r>
      <w:r>
        <w:rPr>
          <w:rFonts w:ascii="Arial" w:eastAsia="Arial Unicode MS" w:hAnsi="Arial" w:cs="Arial"/>
          <w:color w:val="000000"/>
          <w:lang w:eastAsia="pl-PL"/>
        </w:rPr>
        <w:t xml:space="preserve"> W procesie składania oferty na platformie zakupowej kwalifikowany podpis elektroniczny</w:t>
      </w:r>
    </w:p>
    <w:p w14:paraId="7809487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Wykonawca może złożyć bezpośrednio na dokumencie, który następnie przesyła do</w:t>
      </w:r>
    </w:p>
    <w:p w14:paraId="172E1C9B"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systemu (opcja rekomendowana) oraz dodatkowo dla całego pakietu dokumentów</w:t>
      </w:r>
    </w:p>
    <w:p w14:paraId="5F0C2745"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 kroku drugim Formularza składania oferty lub wniosku (po kliknięciu w przycisk</w:t>
      </w:r>
    </w:p>
    <w:p w14:paraId="704B6E6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Przejdź do podsumowania).</w:t>
      </w:r>
    </w:p>
    <w:p w14:paraId="18D7A503"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 xml:space="preserve">7.12 </w:t>
      </w:r>
      <w:r>
        <w:rPr>
          <w:rFonts w:ascii="Arial" w:eastAsia="Arial Unicode MS" w:hAnsi="Arial" w:cs="Arial"/>
          <w:color w:val="000000"/>
          <w:lang w:eastAsia="pl-PL"/>
        </w:rPr>
        <w:t>Wykonawca ponosi wszelkie koszty związane z przygotowaniem i złożeniem oferty.</w:t>
      </w:r>
    </w:p>
    <w:p w14:paraId="23E2291A"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7.13</w:t>
      </w:r>
      <w:r>
        <w:rPr>
          <w:rFonts w:ascii="Arial" w:eastAsia="Arial Unicode MS" w:hAnsi="Arial" w:cs="Arial"/>
          <w:color w:val="000000"/>
          <w:lang w:eastAsia="pl-PL"/>
        </w:rPr>
        <w:t xml:space="preserve"> Oferta musi być podpisana przez osobę/-y uprawnioną/-e lub upoważnioną/e do</w:t>
      </w:r>
    </w:p>
    <w:p w14:paraId="364F891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składania oświadczeń woli w imieniu Wykonawcy.</w:t>
      </w:r>
    </w:p>
    <w:p w14:paraId="244AE524"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7.14</w:t>
      </w:r>
      <w:r>
        <w:rPr>
          <w:rFonts w:ascii="Arial" w:eastAsia="Arial Unicode MS" w:hAnsi="Arial" w:cs="Arial"/>
          <w:color w:val="000000"/>
          <w:lang w:eastAsia="pl-PL"/>
        </w:rPr>
        <w:t xml:space="preserve"> Zasady przygotowania i złożenia oferty za pośrednictwem Platformy zakupowej</w:t>
      </w:r>
    </w:p>
    <w:p w14:paraId="684548E1"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1) Wykonawca zamierzający wziąć udział w postępowaniu o udzielenie zamówienia powinien</w:t>
      </w:r>
    </w:p>
    <w:p w14:paraId="4509BF6C"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posiadać konto na Platformie zakupowej. Rejestracja i konto na Platformie zakupowej są</w:t>
      </w:r>
    </w:p>
    <w:p w14:paraId="22016A5A"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bezpłatne.</w:t>
      </w:r>
    </w:p>
    <w:p w14:paraId="2B59C98D"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2) Ofertę wraz z wymaganymi dokumentami należy umieścić na stronie internetowej</w:t>
      </w:r>
    </w:p>
    <w:p w14:paraId="2E95EB4F"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prowadzonego postępowania www.platformazakupowa.pl/pn/strzegom.</w:t>
      </w:r>
    </w:p>
    <w:p w14:paraId="4870FB4F"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3) Ofertę wraz z załącznikami i wymaganymi dokumentami należy wczytać jako załączniki na</w:t>
      </w:r>
    </w:p>
    <w:p w14:paraId="3165D5B9"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Platformie zakupowej, według instrukcji korzystania z platformy.</w:t>
      </w:r>
    </w:p>
    <w:p w14:paraId="2AC4F3BF"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4) Po wypełnieniu formularza składania oferty lub wniosku i dołączenia wszystkich</w:t>
      </w:r>
    </w:p>
    <w:p w14:paraId="60C7C28C"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wymaganych załączników należy kliknąć przycisk „Przejdź do podsumowania”.</w:t>
      </w:r>
    </w:p>
    <w:p w14:paraId="6A7F5EBB"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5) W procesie składania oferty za pośrednictwem platformazakupowa.pl, Wykonawca</w:t>
      </w:r>
    </w:p>
    <w:p w14:paraId="33621F06"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powinien złożyć podpis bezpośrednio na dokumentach przesłanych za pośrednictwem</w:t>
      </w:r>
    </w:p>
    <w:p w14:paraId="564D0305"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platformazakupowa.pl. Zalecamy stosowanie podpisu na każdym załączonym pliku</w:t>
      </w:r>
    </w:p>
    <w:p w14:paraId="6379A87D"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 xml:space="preserve">osobno, w szczególności wskazanych w art. 63 ust 1 oraz ust.2 </w:t>
      </w:r>
      <w:proofErr w:type="spellStart"/>
      <w:r>
        <w:rPr>
          <w:rFonts w:ascii="Arial" w:eastAsia="Arial Unicode MS" w:hAnsi="Arial" w:cs="Arial"/>
          <w:color w:val="000000"/>
          <w:lang w:eastAsia="pl-PL"/>
        </w:rPr>
        <w:t>Pzp</w:t>
      </w:r>
      <w:proofErr w:type="spellEnd"/>
      <w:r>
        <w:rPr>
          <w:rFonts w:ascii="Arial" w:eastAsia="Arial Unicode MS" w:hAnsi="Arial" w:cs="Arial"/>
          <w:color w:val="000000"/>
          <w:lang w:eastAsia="pl-PL"/>
        </w:rPr>
        <w:t>, gdzie zaznaczono,</w:t>
      </w:r>
    </w:p>
    <w:p w14:paraId="4D419CCD"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iż oferty, wnioski o dopuszczenie do udziału w postępowaniu oraz oświadczenie, o którym</w:t>
      </w:r>
    </w:p>
    <w:p w14:paraId="692932B2"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mowa w art. 125 ust.1 sporządza się, pod rygorem nieważności, w postaci lub formie</w:t>
      </w:r>
    </w:p>
    <w:p w14:paraId="6C8AC8C7"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elektronicznej i opatruje się odpowiednio w odniesieniu do wartości postępowania</w:t>
      </w:r>
    </w:p>
    <w:p w14:paraId="23456CA3"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kwalifikowanym podpisem elektronicznym, podpisem zaufanym lub podpisem osobistym.</w:t>
      </w:r>
    </w:p>
    <w:p w14:paraId="396563E2"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6) Za datę złożenia oferty przyjmuje się datę jej przekazania w systemie (platformie</w:t>
      </w:r>
    </w:p>
    <w:p w14:paraId="01B5B790"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lastRenderedPageBreak/>
        <w:t>zakupowej) w drugim kroku składania oferty poprzez kliknięcie przycisku „Złóż ofertę”</w:t>
      </w:r>
    </w:p>
    <w:p w14:paraId="334FB65A"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i wyświetlenie się komunikatu, że oferta została zaszyfrowana i złożona.</w:t>
      </w:r>
    </w:p>
    <w:p w14:paraId="14136687"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7) Wymagania techniczne i organizacyjne wysyłania odbierania dokumentów elektronicznych</w:t>
      </w:r>
    </w:p>
    <w:p w14:paraId="47510CA1" w14:textId="77777777" w:rsidR="00EB78CC" w:rsidRDefault="00000000">
      <w:pPr>
        <w:widowControl w:val="0"/>
        <w:spacing w:after="0" w:line="240" w:lineRule="auto"/>
        <w:ind w:left="283" w:hanging="57"/>
        <w:jc w:val="both"/>
        <w:rPr>
          <w:rFonts w:ascii="Arial" w:eastAsia="Arial Unicode MS" w:hAnsi="Arial" w:cs="Arial"/>
          <w:color w:val="000000"/>
          <w:lang w:eastAsia="pl-PL"/>
        </w:rPr>
      </w:pPr>
      <w:r>
        <w:rPr>
          <w:rFonts w:ascii="Arial" w:eastAsia="Arial Unicode MS" w:hAnsi="Arial" w:cs="Arial"/>
          <w:color w:val="000000"/>
          <w:lang w:eastAsia="pl-PL"/>
        </w:rPr>
        <w:t>zawiera szczegółowa instrukcja dla Wykonawców dotycząca złożenia, zmiany i wycofania</w:t>
      </w:r>
    </w:p>
    <w:p w14:paraId="0B5E503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oferty na stronie internetowej pod adresem: https://platformazakupowa.pl/strona/45-</w:t>
      </w:r>
    </w:p>
    <w:p w14:paraId="3C36F0CB"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instrukcje.</w:t>
      </w:r>
    </w:p>
    <w:p w14:paraId="22C06DCB"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8) Rozszerzenia plików (formaty) wykorzystywanych przez wykonawców powinny być</w:t>
      </w:r>
    </w:p>
    <w:p w14:paraId="4B40DA9D"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zgodne z załącznikiem nr 2 do Rozporządzenia Rady Ministrów w sprawie Krajowych</w:t>
      </w:r>
    </w:p>
    <w:p w14:paraId="120F9905"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Ram Interoperacyjności, minimalnych wymagań dla rejestrów publicznych i wymiany</w:t>
      </w:r>
    </w:p>
    <w:p w14:paraId="7B6E227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informacji w postaci elektronicznej oraz minimalnych wymagań dla systemów</w:t>
      </w:r>
    </w:p>
    <w:p w14:paraId="4B2C29C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teleinformatycznych”.</w:t>
      </w:r>
    </w:p>
    <w:p w14:paraId="784BCAAC"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9) Zamawiający rekomenduje wykorzystanie formatów: .pdf .</w:t>
      </w:r>
      <w:proofErr w:type="spellStart"/>
      <w:r>
        <w:rPr>
          <w:rFonts w:ascii="Arial" w:eastAsia="Arial Unicode MS" w:hAnsi="Arial" w:cs="Arial"/>
          <w:color w:val="000000"/>
          <w:lang w:eastAsia="pl-PL"/>
        </w:rPr>
        <w:t>doc</w:t>
      </w:r>
      <w:proofErr w:type="spellEnd"/>
      <w:r>
        <w:rPr>
          <w:rFonts w:ascii="Arial" w:eastAsia="Arial Unicode MS" w:hAnsi="Arial" w:cs="Arial"/>
          <w:color w:val="000000"/>
          <w:lang w:eastAsia="pl-PL"/>
        </w:rPr>
        <w:t xml:space="preserve"> .</w:t>
      </w:r>
      <w:proofErr w:type="spellStart"/>
      <w:r>
        <w:rPr>
          <w:rFonts w:ascii="Arial" w:eastAsia="Arial Unicode MS" w:hAnsi="Arial" w:cs="Arial"/>
          <w:color w:val="000000"/>
          <w:lang w:eastAsia="pl-PL"/>
        </w:rPr>
        <w:t>docx</w:t>
      </w:r>
      <w:proofErr w:type="spellEnd"/>
      <w:r>
        <w:rPr>
          <w:rFonts w:ascii="Arial" w:eastAsia="Arial Unicode MS" w:hAnsi="Arial" w:cs="Arial"/>
          <w:color w:val="000000"/>
          <w:lang w:eastAsia="pl-PL"/>
        </w:rPr>
        <w:t xml:space="preserve"> .xls .</w:t>
      </w:r>
      <w:proofErr w:type="spellStart"/>
      <w:r>
        <w:rPr>
          <w:rFonts w:ascii="Arial" w:eastAsia="Arial Unicode MS" w:hAnsi="Arial" w:cs="Arial"/>
          <w:color w:val="000000"/>
          <w:lang w:eastAsia="pl-PL"/>
        </w:rPr>
        <w:t>xlsx</w:t>
      </w:r>
      <w:proofErr w:type="spellEnd"/>
      <w:r>
        <w:rPr>
          <w:rFonts w:ascii="Arial" w:eastAsia="Arial Unicode MS" w:hAnsi="Arial" w:cs="Arial"/>
          <w:color w:val="000000"/>
          <w:lang w:eastAsia="pl-PL"/>
        </w:rPr>
        <w:t xml:space="preserve"> .jpg (.</w:t>
      </w:r>
      <w:proofErr w:type="spellStart"/>
      <w:r>
        <w:rPr>
          <w:rFonts w:ascii="Arial" w:eastAsia="Arial Unicode MS" w:hAnsi="Arial" w:cs="Arial"/>
          <w:color w:val="000000"/>
          <w:lang w:eastAsia="pl-PL"/>
        </w:rPr>
        <w:t>jpeg</w:t>
      </w:r>
      <w:proofErr w:type="spellEnd"/>
      <w:r>
        <w:rPr>
          <w:rFonts w:ascii="Arial" w:eastAsia="Arial Unicode MS" w:hAnsi="Arial" w:cs="Arial"/>
          <w:color w:val="000000"/>
          <w:lang w:eastAsia="pl-PL"/>
        </w:rPr>
        <w:t>)</w:t>
      </w:r>
    </w:p>
    <w:p w14:paraId="0EAB33B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ze szczególnym wskazaniem na pdf.</w:t>
      </w:r>
    </w:p>
    <w:p w14:paraId="58EB46B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10) W celu ewentualnej kompresji danych Zamawiający rekomenduje wykorzystanie jednego</w:t>
      </w:r>
    </w:p>
    <w:p w14:paraId="5505FCBB"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 rozszerzeń:</w:t>
      </w:r>
    </w:p>
    <w:p w14:paraId="61BD68A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a) .zip</w:t>
      </w:r>
    </w:p>
    <w:p w14:paraId="3A63A20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b) .7Z</w:t>
      </w:r>
    </w:p>
    <w:p w14:paraId="1B4BF9E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11) Wśród rozszerzeń powszechnych, a nie występujących w rozporządzeniu, o którym</w:t>
      </w:r>
    </w:p>
    <w:p w14:paraId="4CBFDDF3"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mowa w pkt. 8 SWZ występują: .</w:t>
      </w:r>
      <w:proofErr w:type="spellStart"/>
      <w:r>
        <w:rPr>
          <w:rFonts w:ascii="Arial" w:eastAsia="Arial Unicode MS" w:hAnsi="Arial" w:cs="Arial"/>
          <w:color w:val="000000"/>
          <w:lang w:eastAsia="pl-PL"/>
        </w:rPr>
        <w:t>rar</w:t>
      </w:r>
      <w:proofErr w:type="spellEnd"/>
      <w:r>
        <w:rPr>
          <w:rFonts w:ascii="Arial" w:eastAsia="Arial Unicode MS" w:hAnsi="Arial" w:cs="Arial"/>
          <w:color w:val="000000"/>
          <w:lang w:eastAsia="pl-PL"/>
        </w:rPr>
        <w:t xml:space="preserve"> .gif .</w:t>
      </w:r>
      <w:proofErr w:type="spellStart"/>
      <w:r>
        <w:rPr>
          <w:rFonts w:ascii="Arial" w:eastAsia="Arial Unicode MS" w:hAnsi="Arial" w:cs="Arial"/>
          <w:color w:val="000000"/>
          <w:lang w:eastAsia="pl-PL"/>
        </w:rPr>
        <w:t>bmp</w:t>
      </w:r>
      <w:proofErr w:type="spellEnd"/>
      <w:r>
        <w:rPr>
          <w:rFonts w:ascii="Arial" w:eastAsia="Arial Unicode MS" w:hAnsi="Arial" w:cs="Arial"/>
          <w:color w:val="000000"/>
          <w:lang w:eastAsia="pl-PL"/>
        </w:rPr>
        <w:t xml:space="preserve"> .</w:t>
      </w:r>
      <w:proofErr w:type="spellStart"/>
      <w:r>
        <w:rPr>
          <w:rFonts w:ascii="Arial" w:eastAsia="Arial Unicode MS" w:hAnsi="Arial" w:cs="Arial"/>
          <w:color w:val="000000"/>
          <w:lang w:eastAsia="pl-PL"/>
        </w:rPr>
        <w:t>numbers</w:t>
      </w:r>
      <w:proofErr w:type="spellEnd"/>
      <w:r>
        <w:rPr>
          <w:rFonts w:ascii="Arial" w:eastAsia="Arial Unicode MS" w:hAnsi="Arial" w:cs="Arial"/>
          <w:color w:val="000000"/>
          <w:lang w:eastAsia="pl-PL"/>
        </w:rPr>
        <w:t xml:space="preserve"> .</w:t>
      </w:r>
      <w:proofErr w:type="spellStart"/>
      <w:r>
        <w:rPr>
          <w:rFonts w:ascii="Arial" w:eastAsia="Arial Unicode MS" w:hAnsi="Arial" w:cs="Arial"/>
          <w:color w:val="000000"/>
          <w:lang w:eastAsia="pl-PL"/>
        </w:rPr>
        <w:t>pages</w:t>
      </w:r>
      <w:proofErr w:type="spellEnd"/>
      <w:r>
        <w:rPr>
          <w:rFonts w:ascii="Arial" w:eastAsia="Arial Unicode MS" w:hAnsi="Arial" w:cs="Arial"/>
          <w:color w:val="000000"/>
          <w:lang w:eastAsia="pl-PL"/>
        </w:rPr>
        <w:t>. Dokumenty złożone</w:t>
      </w:r>
    </w:p>
    <w:p w14:paraId="77B29FD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 takich plikach zostaną uznane za złożone nieskutecznie.</w:t>
      </w:r>
    </w:p>
    <w:p w14:paraId="1AAB293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12) Zamawiający zwraca uwagę na ograniczenia wielkości plików podpisywanych profilem</w:t>
      </w:r>
    </w:p>
    <w:p w14:paraId="3359E81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zaufanym, który wynosi max 10MB, oraz na ograniczenie wielkości plików podpisywanych</w:t>
      </w:r>
    </w:p>
    <w:p w14:paraId="1B29BFE1"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w aplikacji </w:t>
      </w:r>
      <w:proofErr w:type="spellStart"/>
      <w:r>
        <w:rPr>
          <w:rFonts w:ascii="Arial" w:eastAsia="Arial Unicode MS" w:hAnsi="Arial" w:cs="Arial"/>
          <w:color w:val="000000"/>
          <w:lang w:eastAsia="pl-PL"/>
        </w:rPr>
        <w:t>eDoApp</w:t>
      </w:r>
      <w:proofErr w:type="spellEnd"/>
      <w:r>
        <w:rPr>
          <w:rFonts w:ascii="Arial" w:eastAsia="Arial Unicode MS" w:hAnsi="Arial" w:cs="Arial"/>
          <w:color w:val="000000"/>
          <w:lang w:eastAsia="pl-PL"/>
        </w:rPr>
        <w:t xml:space="preserve"> służącej do składania podpisu osobistego, który wynosi max 5MB.</w:t>
      </w:r>
    </w:p>
    <w:p w14:paraId="2BB2E871"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13) W przypadku stosowania przez wykonawcę kwalifikowanego podpisu elektronicznego:</w:t>
      </w:r>
    </w:p>
    <w:p w14:paraId="098BF86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a) ze względu na niskie ryzyko naruszenia integralności pliku oraz łatwiejszą</w:t>
      </w:r>
    </w:p>
    <w:p w14:paraId="59C4D6CA"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weryfikację podpisu, Zamawiający zaleca, w miarę możliwości, przekonwertowanie</w:t>
      </w:r>
    </w:p>
    <w:p w14:paraId="6F70E1A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plików składających się na ofertę na format .pdf i opatrzenie ich podpisem</w:t>
      </w:r>
    </w:p>
    <w:p w14:paraId="588D3DB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kwalifikowanym </w:t>
      </w:r>
      <w:proofErr w:type="spellStart"/>
      <w:r>
        <w:rPr>
          <w:rFonts w:ascii="Arial" w:eastAsia="Arial Unicode MS" w:hAnsi="Arial" w:cs="Arial"/>
          <w:color w:val="000000"/>
          <w:lang w:eastAsia="pl-PL"/>
        </w:rPr>
        <w:t>PAdES</w:t>
      </w:r>
      <w:proofErr w:type="spellEnd"/>
      <w:r>
        <w:rPr>
          <w:rFonts w:ascii="Arial" w:eastAsia="Arial Unicode MS" w:hAnsi="Arial" w:cs="Arial"/>
          <w:color w:val="000000"/>
          <w:lang w:eastAsia="pl-PL"/>
        </w:rPr>
        <w:t>,</w:t>
      </w:r>
    </w:p>
    <w:p w14:paraId="3D86BB41"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b) Pliki w innych formatach niż PDF zaleca się opatrzyć zewnętrznym podpisem </w:t>
      </w:r>
      <w:proofErr w:type="spellStart"/>
      <w:r>
        <w:rPr>
          <w:rFonts w:ascii="Arial" w:eastAsia="Arial Unicode MS" w:hAnsi="Arial" w:cs="Arial"/>
          <w:color w:val="000000"/>
          <w:lang w:eastAsia="pl-PL"/>
        </w:rPr>
        <w:t>XAdES</w:t>
      </w:r>
      <w:proofErr w:type="spellEnd"/>
    </w:p>
    <w:p w14:paraId="74CA718B"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o typie zewnętrznym. Wykonawca powinien pamiętać, aby plik z podpisem</w:t>
      </w:r>
    </w:p>
    <w:p w14:paraId="1572E5E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przekazywać łącznie z dokumentem podpisywanym.</w:t>
      </w:r>
    </w:p>
    <w:p w14:paraId="73EA5A87"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14) Zamawiający zaleca aby w przypadku podpisywania pliku przez kilka osób, stosować</w:t>
      </w:r>
    </w:p>
    <w:p w14:paraId="009FF32B"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podpisy tego samego rodzaju. Podpisywanie różnymi rodzajami podpisów np. osobistym i</w:t>
      </w:r>
    </w:p>
    <w:p w14:paraId="1340717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kwalifikowanym może doprowadzić do problemów w weryfikacji plików.</w:t>
      </w:r>
    </w:p>
    <w:p w14:paraId="2A4EC37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15) Zamawiający zaleca, aby Wykonawca z odpowiednim wyprzedzeniem przetestował</w:t>
      </w:r>
    </w:p>
    <w:p w14:paraId="2AACB52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możliwość prawidłowego wykorzystania wybranej metody podpisania plików oferty.</w:t>
      </w:r>
    </w:p>
    <w:p w14:paraId="3EADAAD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16) Ofertę należy przygotować z należytą starannością dla podmiotu ubiegającego się</w:t>
      </w:r>
    </w:p>
    <w:p w14:paraId="277FAEE5"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o udzielenie zamówienia publicznego i zachowaniem odpowiedniego odstępu czasu do</w:t>
      </w:r>
    </w:p>
    <w:p w14:paraId="68654C93"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zakończenia przyjmowania ofert. Sugerujemy złożenie oferty na 24 godziny przed</w:t>
      </w:r>
    </w:p>
    <w:p w14:paraId="113784E3"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terminem składania ofert.</w:t>
      </w:r>
    </w:p>
    <w:p w14:paraId="19F1B80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17) Podczas podpisywania plików zaleca się stosowanie algorytmu skrótu SHA2 zamiast</w:t>
      </w:r>
    </w:p>
    <w:p w14:paraId="692CD96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SHA1.</w:t>
      </w:r>
    </w:p>
    <w:p w14:paraId="789D127D"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18) Jeśli Wykonawca pakuje dokumenty np. w plik ZIP zalecamy wcześniejsze podpisanie</w:t>
      </w:r>
    </w:p>
    <w:p w14:paraId="3CDB4FF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każdego ze skompresowanych plików.</w:t>
      </w:r>
    </w:p>
    <w:p w14:paraId="449717E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19) Zamawiający rekomenduje wykorzystanie podpisu z kwalifikowanym znacznikiem czasu.</w:t>
      </w:r>
    </w:p>
    <w:p w14:paraId="737E12EC"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20) Zamawiający zaleca, aby nie wprowadzać jakichkolwiek zmian w plikach po</w:t>
      </w:r>
    </w:p>
    <w:p w14:paraId="46A8E58A"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podpisaniu ich podpisem kwalifikowanym. Może to skutkować naruszeniem integralności</w:t>
      </w:r>
    </w:p>
    <w:p w14:paraId="587AB81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plików co równoważne będzie z koniecznością odrzucenia oferty w postępowaniu.</w:t>
      </w:r>
    </w:p>
    <w:p w14:paraId="76F47BA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21) Podpisy kwalifikowane wykorzystywane przez wykonawców do podpisywania wszelkich</w:t>
      </w:r>
    </w:p>
    <w:p w14:paraId="1C39A6B1"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plików muszą spełniać wymogi „Rozporządzenia Parlamentu Europejskiego</w:t>
      </w:r>
    </w:p>
    <w:p w14:paraId="6ABC9E1A"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i Rady w sprawie identyfikacji elektronicznej i usług zaufania w odniesieniu do transakcji</w:t>
      </w:r>
    </w:p>
    <w:p w14:paraId="610A486D"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elektronicznych na rynku wewnętrznym (</w:t>
      </w:r>
      <w:proofErr w:type="spellStart"/>
      <w:r>
        <w:rPr>
          <w:rFonts w:ascii="Arial" w:eastAsia="Arial Unicode MS" w:hAnsi="Arial" w:cs="Arial"/>
          <w:color w:val="000000"/>
          <w:lang w:eastAsia="pl-PL"/>
        </w:rPr>
        <w:t>eIDAS</w:t>
      </w:r>
      <w:proofErr w:type="spellEnd"/>
      <w:r>
        <w:rPr>
          <w:rFonts w:ascii="Arial" w:eastAsia="Arial Unicode MS" w:hAnsi="Arial" w:cs="Arial"/>
          <w:color w:val="000000"/>
          <w:lang w:eastAsia="pl-PL"/>
        </w:rPr>
        <w:t>) (UE) nr 910/2014 - od</w:t>
      </w:r>
    </w:p>
    <w:p w14:paraId="6289568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 lipca 2016 roku”.</w:t>
      </w:r>
    </w:p>
    <w:p w14:paraId="49C9B6E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22) W przypadku wykorzystania formatu podpisu </w:t>
      </w:r>
      <w:proofErr w:type="spellStart"/>
      <w:r>
        <w:rPr>
          <w:rFonts w:ascii="Arial" w:eastAsia="Arial Unicode MS" w:hAnsi="Arial" w:cs="Arial"/>
          <w:color w:val="000000"/>
          <w:lang w:eastAsia="pl-PL"/>
        </w:rPr>
        <w:t>XAdES</w:t>
      </w:r>
      <w:proofErr w:type="spellEnd"/>
      <w:r>
        <w:rPr>
          <w:rFonts w:ascii="Arial" w:eastAsia="Arial Unicode MS" w:hAnsi="Arial" w:cs="Arial"/>
          <w:color w:val="000000"/>
          <w:lang w:eastAsia="pl-PL"/>
        </w:rPr>
        <w:t xml:space="preserve"> zewnętrzny Zamawiający wymaga</w:t>
      </w:r>
    </w:p>
    <w:p w14:paraId="5A7AED1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dołączenia odpowiedniej ilości plików tj. podpisywanych plików z danymi oraz plików</w:t>
      </w:r>
    </w:p>
    <w:p w14:paraId="38E7AE5B" w14:textId="77777777" w:rsidR="00EB78CC" w:rsidRDefault="00000000">
      <w:pPr>
        <w:widowControl w:val="0"/>
        <w:spacing w:after="0" w:line="240" w:lineRule="auto"/>
        <w:ind w:left="283"/>
        <w:jc w:val="both"/>
        <w:rPr>
          <w:rFonts w:ascii="Arial" w:eastAsia="Arial Unicode MS" w:hAnsi="Arial" w:cs="Arial"/>
          <w:color w:val="000000"/>
          <w:lang w:eastAsia="pl-PL"/>
        </w:rPr>
      </w:pPr>
      <w:proofErr w:type="spellStart"/>
      <w:r>
        <w:rPr>
          <w:rFonts w:ascii="Arial" w:eastAsia="Arial Unicode MS" w:hAnsi="Arial" w:cs="Arial"/>
          <w:color w:val="000000"/>
          <w:lang w:eastAsia="pl-PL"/>
        </w:rPr>
        <w:lastRenderedPageBreak/>
        <w:t>XAdES</w:t>
      </w:r>
      <w:proofErr w:type="spellEnd"/>
      <w:r>
        <w:rPr>
          <w:rFonts w:ascii="Arial" w:eastAsia="Arial Unicode MS" w:hAnsi="Arial" w:cs="Arial"/>
          <w:color w:val="000000"/>
          <w:lang w:eastAsia="pl-PL"/>
        </w:rPr>
        <w:t>.</w:t>
      </w:r>
    </w:p>
    <w:p w14:paraId="2B18A8B5"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23) Zgodnie z definicją dokumentu elektronicznego z art. 3 ust. 2 ustawy o informatyzacji</w:t>
      </w:r>
    </w:p>
    <w:p w14:paraId="6C0D04D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działalności podmiotów realizujących zadania publiczne, opatrzenie pliku zawierającego</w:t>
      </w:r>
    </w:p>
    <w:p w14:paraId="4A7E905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skompresowane dane kwalifikowanym podpisem elektronicznym jest jednoznaczne</w:t>
      </w:r>
    </w:p>
    <w:p w14:paraId="7473CE97"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 podpisaniem oryginału dokumentu, z wyjątkiem kopii poświadczonych odpowiednio</w:t>
      </w:r>
    </w:p>
    <w:p w14:paraId="19C95C2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przez innego wykonawcę ubiegającego się wspólnie z nim o udzielenie zamówienia,</w:t>
      </w:r>
    </w:p>
    <w:p w14:paraId="5CE15A8C"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przez podmiot, na którego zdolnościach lub sytuacji polega Wykonawca, albo przez</w:t>
      </w:r>
    </w:p>
    <w:p w14:paraId="4C5B9BE7"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podwykonawcę.</w:t>
      </w:r>
    </w:p>
    <w:p w14:paraId="7178CE1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24) Maksymalny rozmiar jednego pliku przesyłanego za pośrednictwem dedykowanych</w:t>
      </w:r>
    </w:p>
    <w:p w14:paraId="4287857A"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formularzy do: złożenia, zmiany, wycofania oferty wynosi 150 MB natomiast przy</w:t>
      </w:r>
    </w:p>
    <w:p w14:paraId="64185E7A"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komunikacji wielkość pliku to maksymalnie 500 MB.</w:t>
      </w:r>
    </w:p>
    <w:p w14:paraId="15ED6143"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25) Po stworzeniu lub wygenerowaniu przez Wykonawcę dokumentu elektronicznego</w:t>
      </w:r>
    </w:p>
    <w:p w14:paraId="4EB9133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Wykonawca podpisuje ten dokument kwalifikowanym podpisem elektronicznym,</w:t>
      </w:r>
    </w:p>
    <w:p w14:paraId="2D240B7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wystawionym przez dostawcę kwalifikowanej usługi zaufania, będącego podmiotem</w:t>
      </w:r>
    </w:p>
    <w:p w14:paraId="5AD7A05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świadczącym usługi certyfikacyjne - podpis elektroniczny, spełniające wymogi</w:t>
      </w:r>
    </w:p>
    <w:p w14:paraId="1D2E8BC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bezpieczeństwa określone w ustawie z dnia 5 września 2016 r. o usługach zaufania oraz</w:t>
      </w:r>
    </w:p>
    <w:p w14:paraId="1DB56C9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identyfikacji elektronicznej (Dz.U. z 2024 r. poz. 422) lub podpisem zaufanym lub</w:t>
      </w:r>
    </w:p>
    <w:p w14:paraId="5414D7F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podpisem osobistym</w:t>
      </w:r>
    </w:p>
    <w:p w14:paraId="3EAF0902" w14:textId="77777777" w:rsidR="00EB78CC" w:rsidRDefault="00EB78CC">
      <w:pPr>
        <w:widowControl w:val="0"/>
        <w:spacing w:after="0" w:line="240" w:lineRule="auto"/>
        <w:ind w:left="283"/>
        <w:jc w:val="both"/>
        <w:rPr>
          <w:rFonts w:ascii="Arial" w:eastAsia="Arial Unicode MS" w:hAnsi="Arial" w:cs="Arial"/>
          <w:color w:val="000000"/>
          <w:lang w:eastAsia="pl-PL"/>
        </w:rPr>
      </w:pPr>
    </w:p>
    <w:p w14:paraId="5BF9747B"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 xml:space="preserve">7.15 </w:t>
      </w:r>
      <w:r>
        <w:rPr>
          <w:rFonts w:ascii="Arial" w:eastAsia="Arial Unicode MS" w:hAnsi="Arial" w:cs="Arial"/>
          <w:color w:val="000000"/>
          <w:lang w:eastAsia="pl-PL"/>
        </w:rPr>
        <w:t>Wymagania techniczne i organizacyjne sporządzania, wysyłania i odbierania</w:t>
      </w:r>
    </w:p>
    <w:p w14:paraId="0BF67BF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korespondencji elektronicznej</w:t>
      </w:r>
    </w:p>
    <w:p w14:paraId="09FE47B7"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 Zamawiający, zgodnie z Rozporządzeniem Prezesa Rady Ministrów z dnia 30 grudnia</w:t>
      </w:r>
    </w:p>
    <w:p w14:paraId="7B11E58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2020r. w sprawie sposobu sporządzania i przekazywania informacji oraz wymagań</w:t>
      </w:r>
    </w:p>
    <w:p w14:paraId="78A093FC"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technicznych dla dokumentów elektronicznych oraz środków komunikacji elektronicznej</w:t>
      </w:r>
    </w:p>
    <w:p w14:paraId="435A204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 postępowaniu o udzielenie zamówienia publicznego lub konkursie (Dz. U. z 2020r.</w:t>
      </w:r>
    </w:p>
    <w:p w14:paraId="73946B9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poz. 2452) określa niezbędne wymagania sprzętowo - aplikacyjne umożliwiające pracę</w:t>
      </w:r>
    </w:p>
    <w:p w14:paraId="1FF0D4C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na platformazakupowa.pl:</w:t>
      </w:r>
    </w:p>
    <w:p w14:paraId="75209F0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a) stały dostęp do sieci Internet o gwarantowanej przepustowości nie mniejszej niż</w:t>
      </w:r>
    </w:p>
    <w:p w14:paraId="7F80BDBB"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512 </w:t>
      </w:r>
      <w:proofErr w:type="spellStart"/>
      <w:r>
        <w:rPr>
          <w:rFonts w:ascii="Arial" w:eastAsia="Arial Unicode MS" w:hAnsi="Arial" w:cs="Arial"/>
          <w:color w:val="000000"/>
          <w:lang w:eastAsia="pl-PL"/>
        </w:rPr>
        <w:t>kb</w:t>
      </w:r>
      <w:proofErr w:type="spellEnd"/>
      <w:r>
        <w:rPr>
          <w:rFonts w:ascii="Arial" w:eastAsia="Arial Unicode MS" w:hAnsi="Arial" w:cs="Arial"/>
          <w:color w:val="000000"/>
          <w:lang w:eastAsia="pl-PL"/>
        </w:rPr>
        <w:t>/s,</w:t>
      </w:r>
    </w:p>
    <w:p w14:paraId="08FB9D2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b) komputer klasy PC lub MAC o następującej konfiguracji: pamięć min. 2 GB Ram,</w:t>
      </w:r>
    </w:p>
    <w:p w14:paraId="37C8C28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procesor Intel IV 2 GHZ lub jego nowsza wersja, jeden z systemów</w:t>
      </w:r>
    </w:p>
    <w:p w14:paraId="2BDA807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operacyjnych - MS Windows 7, Mac Os x 10 4, Linux, lub ich nowsze wersje,</w:t>
      </w:r>
    </w:p>
    <w:p w14:paraId="787F388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c) zainstalowana dowolna przeglądarka internetowa, w przypadku Internet Explorer</w:t>
      </w:r>
    </w:p>
    <w:p w14:paraId="43A7C6EA"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minimalnie wersja 10 0.,</w:t>
      </w:r>
    </w:p>
    <w:p w14:paraId="1686EA3C"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d) włączona obsługa JavaScript,</w:t>
      </w:r>
    </w:p>
    <w:p w14:paraId="50D4B08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e) zainstalowany program Adobe </w:t>
      </w:r>
      <w:proofErr w:type="spellStart"/>
      <w:r>
        <w:rPr>
          <w:rFonts w:ascii="Arial" w:eastAsia="Arial Unicode MS" w:hAnsi="Arial" w:cs="Arial"/>
          <w:color w:val="000000"/>
          <w:lang w:eastAsia="pl-PL"/>
        </w:rPr>
        <w:t>Acrobat</w:t>
      </w:r>
      <w:proofErr w:type="spellEnd"/>
      <w:r>
        <w:rPr>
          <w:rFonts w:ascii="Arial" w:eastAsia="Arial Unicode MS" w:hAnsi="Arial" w:cs="Arial"/>
          <w:color w:val="000000"/>
          <w:lang w:eastAsia="pl-PL"/>
        </w:rPr>
        <w:t xml:space="preserve"> Reader lub inny obsługujący format</w:t>
      </w:r>
    </w:p>
    <w:p w14:paraId="0A83FAE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plików .pdf,</w:t>
      </w:r>
    </w:p>
    <w:p w14:paraId="043CAEE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2) Platformazakupowa.pl działa według standardu przyjętego w komunikacji sieciowej -</w:t>
      </w:r>
    </w:p>
    <w:p w14:paraId="270DD47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kodowanie UTF8 </w:t>
      </w:r>
    </w:p>
    <w:p w14:paraId="589CB431"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3) Oznaczenie czasu odbioru danych przez platformę zakupową stanowi datę oraz</w:t>
      </w:r>
    </w:p>
    <w:p w14:paraId="0EB9A94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dokładny czas (</w:t>
      </w:r>
      <w:proofErr w:type="spellStart"/>
      <w:r>
        <w:rPr>
          <w:rFonts w:ascii="Arial" w:eastAsia="Arial Unicode MS" w:hAnsi="Arial" w:cs="Arial"/>
          <w:color w:val="000000"/>
          <w:lang w:eastAsia="pl-PL"/>
        </w:rPr>
        <w:t>hh:mm:ss</w:t>
      </w:r>
      <w:proofErr w:type="spellEnd"/>
      <w:r>
        <w:rPr>
          <w:rFonts w:ascii="Arial" w:eastAsia="Arial Unicode MS" w:hAnsi="Arial" w:cs="Arial"/>
          <w:color w:val="000000"/>
          <w:lang w:eastAsia="pl-PL"/>
        </w:rPr>
        <w:t>) generowany wg. czasu lokalnego serwera</w:t>
      </w:r>
    </w:p>
    <w:p w14:paraId="039FA45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synchronizowanego z zegarem Głównego Urzędu Miar.</w:t>
      </w:r>
    </w:p>
    <w:p w14:paraId="1E717DF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4) Wykonawca, przystępując do niniejszego postępowania o udzielenie zamówienia</w:t>
      </w:r>
    </w:p>
    <w:p w14:paraId="02FB5CE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publicznego:</w:t>
      </w:r>
    </w:p>
    <w:p w14:paraId="0028E045"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a. akceptuje warunki korzystania z platformazakupowa.pl określone w Regulaminie</w:t>
      </w:r>
    </w:p>
    <w:p w14:paraId="3B306753"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zamieszczonym na stronie internetowej pod linkiem w zakładce „Regulamin" oraz</w:t>
      </w:r>
    </w:p>
    <w:p w14:paraId="4AF8A4BA"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uznaje go za wiążący,</w:t>
      </w:r>
    </w:p>
    <w:p w14:paraId="3FD44B63"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b. zapoznał i stosuje się do Instrukcji składania ofert/wniosków.</w:t>
      </w:r>
    </w:p>
    <w:p w14:paraId="4E5CEA4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5) Zamawiający nie ponosi odpowiedzialności za złożenie oferty w sposób niezgodny z</w:t>
      </w:r>
    </w:p>
    <w:p w14:paraId="5D95AE4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instrukcją korzystania z platformazakupowa.pl, w szczególności za sytuację, gdy</w:t>
      </w:r>
    </w:p>
    <w:p w14:paraId="524B512D"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Zamawiający zapozna się z treścią oferty przed upływem terminu składania ofert (np.</w:t>
      </w:r>
    </w:p>
    <w:p w14:paraId="2E76097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złożenie oferty w zakładce „Wyślij wiadomość do zamawiającego”). Taka oferta</w:t>
      </w:r>
    </w:p>
    <w:p w14:paraId="0155ACB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zostanie uznana przez Zamawiającego za ofertę handlową i nie będzie brana pod</w:t>
      </w:r>
    </w:p>
    <w:p w14:paraId="4ED0A35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uwagę w przedmiotowym postępowaniu, ponieważ nie został spełniony obowiązek</w:t>
      </w:r>
    </w:p>
    <w:p w14:paraId="3516B11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określony w art. 221 ustawy </w:t>
      </w:r>
      <w:proofErr w:type="spellStart"/>
      <w:r>
        <w:rPr>
          <w:rFonts w:ascii="Arial" w:eastAsia="Arial Unicode MS" w:hAnsi="Arial" w:cs="Arial"/>
          <w:color w:val="000000"/>
          <w:lang w:eastAsia="pl-PL"/>
        </w:rPr>
        <w:t>Pzp</w:t>
      </w:r>
      <w:proofErr w:type="spellEnd"/>
      <w:r>
        <w:rPr>
          <w:rFonts w:ascii="Arial" w:eastAsia="Arial Unicode MS" w:hAnsi="Arial" w:cs="Arial"/>
          <w:color w:val="000000"/>
          <w:lang w:eastAsia="pl-PL"/>
        </w:rPr>
        <w:t>.</w:t>
      </w:r>
    </w:p>
    <w:p w14:paraId="4294DA6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lastRenderedPageBreak/>
        <w:t>6) Zamawiający informuje, że instrukcje korzystania z platformazakupowa.pl dotyczące w</w:t>
      </w:r>
    </w:p>
    <w:p w14:paraId="638AB45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szczególności logowania, składania wniosków o wyjaśnienie treści SWZ, składania</w:t>
      </w:r>
    </w:p>
    <w:p w14:paraId="5B349C0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ofert oraz innych czynności podejmowanych w niniejszym postępowaniu przy użyciu</w:t>
      </w:r>
    </w:p>
    <w:p w14:paraId="0C51D9FD"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platformazakupowa.pl znajdują się w zakładce „Instrukcje dla Wykonawców" na stronie</w:t>
      </w:r>
    </w:p>
    <w:p w14:paraId="3B24698C"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internetowej pod adresem: https://platformazakupowa.pl/strona/45-instrukcje.</w:t>
      </w:r>
    </w:p>
    <w:p w14:paraId="7EF1E0E5"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7) Założenie lub posiadanie na Platformie zakupowej konta użytkownika jest</w:t>
      </w:r>
    </w:p>
    <w:p w14:paraId="204DA48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równoznaczne z akceptacją przez Wykonawcę „Regulaminu platformazakupowa.pl dla</w:t>
      </w:r>
    </w:p>
    <w:p w14:paraId="5DACD7A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użytkowników (Wykonawców)” udostępnionego na stronie</w:t>
      </w:r>
    </w:p>
    <w:p w14:paraId="4ADB20DA"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https://platformazakupowa.pl w zakładce „Regulamin".</w:t>
      </w:r>
    </w:p>
    <w:p w14:paraId="5388219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7.16 Zmiana lub wycofanie oferty</w:t>
      </w:r>
    </w:p>
    <w:p w14:paraId="287D61E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 Wykonawca posiadający konto na Platformie zakupowej ma dostęp do formularzy:</w:t>
      </w:r>
    </w:p>
    <w:p w14:paraId="6D213EF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złożenia, zmiany, wycofania oferty oraz do formularza komunikacji.</w:t>
      </w:r>
    </w:p>
    <w:p w14:paraId="2F799373"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2) Wykonawca za pośrednictwem Platformy zakupowej przed upływem terminu do składania</w:t>
      </w:r>
    </w:p>
    <w:p w14:paraId="661A773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ofert może zmienić lub wycofać ofertę.</w:t>
      </w:r>
    </w:p>
    <w:p w14:paraId="205C9462"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3) Sposób dokonywania zmiany lub wycofania oferty zamieszczono w instrukcji pod</w:t>
      </w:r>
    </w:p>
    <w:p w14:paraId="1AB542C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adresem: https://platformazakupowa.pl/strona/45-instrukcje.</w:t>
      </w:r>
    </w:p>
    <w:p w14:paraId="36D08C1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7.17 Informacje stanowiące tajemnicę przedsiębiorstwa</w:t>
      </w:r>
    </w:p>
    <w:p w14:paraId="799B0B1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1) Jeśli oferta zawiera informacje stanowiące tajemnicę przedsiębiorstwa w rozumieniu</w:t>
      </w:r>
    </w:p>
    <w:p w14:paraId="4C068A0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ustawy z dnia 16 kwietnia 1993 r. o zwalczaniu nieuczciwej konkurencji (Dz. U. z 2022 r.</w:t>
      </w:r>
    </w:p>
    <w:p w14:paraId="31E988B5"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poz. 1233), Wykonawca powinien nie później niż w terminie składania ofert, zastrzec, że</w:t>
      </w:r>
    </w:p>
    <w:p w14:paraId="672E45A5"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nie mogą one być udostępnione oraz wykazać, iż zastrzeżone informacje stanowią</w:t>
      </w:r>
    </w:p>
    <w:p w14:paraId="7532A62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tajemnicę przedsiębiorstwa.</w:t>
      </w:r>
    </w:p>
    <w:p w14:paraId="331C1C0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2) Wykonawca powinien wykazać, iż zastrzeżone informacje nie zostały ujawnione do dnia</w:t>
      </w:r>
    </w:p>
    <w:p w14:paraId="586B07F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składania ofert, mają charakter techniczny, technologiczny, organizacyjny</w:t>
      </w:r>
    </w:p>
    <w:p w14:paraId="1D1C572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przedsiębiorstwa lub inne informacje posiadają wartość gospodarczą, które jako całość</w:t>
      </w:r>
    </w:p>
    <w:p w14:paraId="6348729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lub w szczególnym zestawieniu i zbiorze ich elementów nie są powszechnie znane</w:t>
      </w:r>
    </w:p>
    <w:p w14:paraId="6D62167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osobom zwykle zajmującym się tym rodzajem informacji albo nie są łatwo dostępne dla</w:t>
      </w:r>
    </w:p>
    <w:p w14:paraId="6705228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takich osób, o ile uprawniony do korzystania z informacji lub rozporządzania nimi podjął,</w:t>
      </w:r>
    </w:p>
    <w:p w14:paraId="4B0B9281"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przy zachowaniu należytej staranności, działania w celu utrzymania ich w poufności.</w:t>
      </w:r>
    </w:p>
    <w:p w14:paraId="16002E71"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3) W przypadku, gdy informacje zawarte w ofercie stanowią tajemnicę przedsiębiorstwa, co</w:t>
      </w:r>
    </w:p>
    <w:p w14:paraId="200254C8"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do których Wykonawca zastrzega, że nie mogą być udostępniane innym uczestnikom</w:t>
      </w:r>
    </w:p>
    <w:p w14:paraId="147B4B2F"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postępowania, muszą być oznaczone przez Wykonawcę klauzulą „Informacje stanowiące</w:t>
      </w:r>
    </w:p>
    <w:p w14:paraId="59000B5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tajemnicę przedsiębiorstwa”.</w:t>
      </w:r>
    </w:p>
    <w:p w14:paraId="71BFC41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4) Wykonawca nie może zastrzec informacji, o których mowa w art. 222 ust. 5 ustawy </w:t>
      </w:r>
      <w:proofErr w:type="spellStart"/>
      <w:r>
        <w:rPr>
          <w:rFonts w:ascii="Arial" w:eastAsia="Arial Unicode MS" w:hAnsi="Arial" w:cs="Arial"/>
          <w:color w:val="000000"/>
          <w:lang w:eastAsia="pl-PL"/>
        </w:rPr>
        <w:t>Pzp</w:t>
      </w:r>
      <w:proofErr w:type="spellEnd"/>
      <w:r>
        <w:rPr>
          <w:rFonts w:ascii="Arial" w:eastAsia="Arial Unicode MS" w:hAnsi="Arial" w:cs="Arial"/>
          <w:color w:val="000000"/>
          <w:lang w:eastAsia="pl-PL"/>
        </w:rPr>
        <w:t>.</w:t>
      </w:r>
    </w:p>
    <w:p w14:paraId="64D2D576"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5) Zamawiający wymaga, by tajemnica przedsiębiorstwa została załączona w formularzu</w:t>
      </w:r>
    </w:p>
    <w:p w14:paraId="0753FCB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elektronicznym na platformie zakupowej w wyznaczonym do tego miejscu, w odrębnym</w:t>
      </w:r>
    </w:p>
    <w:p w14:paraId="3C13B594"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pliku wraz z jednoczesnym zaznaczeniem polecenia „Załącznik stanowiący tajemnicę</w:t>
      </w:r>
    </w:p>
    <w:p w14:paraId="5B29BD37"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przedsiębiorstwa” - w formularzu składania ofert na stronie postępowania na Platformie</w:t>
      </w:r>
    </w:p>
    <w:p w14:paraId="6B4CC7A3"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Zakupowej w wierszu Tajemnica przedsiębiorstwa.</w:t>
      </w:r>
    </w:p>
    <w:p w14:paraId="7B939E3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 xml:space="preserve">6) Zgodnie z art. 18 ust. 3 ustawy </w:t>
      </w:r>
      <w:proofErr w:type="spellStart"/>
      <w:r>
        <w:rPr>
          <w:rFonts w:ascii="Arial" w:eastAsia="Arial Unicode MS" w:hAnsi="Arial" w:cs="Arial"/>
          <w:color w:val="000000"/>
          <w:lang w:eastAsia="pl-PL"/>
        </w:rPr>
        <w:t>Pzp</w:t>
      </w:r>
      <w:proofErr w:type="spellEnd"/>
      <w:r>
        <w:rPr>
          <w:rFonts w:ascii="Arial" w:eastAsia="Arial Unicode MS" w:hAnsi="Arial" w:cs="Arial"/>
          <w:color w:val="000000"/>
          <w:lang w:eastAsia="pl-PL"/>
        </w:rPr>
        <w:t>, nie ujawnia się informacji stanowiących tajemnicę</w:t>
      </w:r>
    </w:p>
    <w:p w14:paraId="69289FE1"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przedsiębiorstwa w rozumieniu przepisów ustawy o zwalczaniu nieuczciwej konkurencji</w:t>
      </w:r>
    </w:p>
    <w:p w14:paraId="568A721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jeżeli Wykonawca nie później niż w terminie składania ofert, w sposób niebudzący</w:t>
      </w:r>
    </w:p>
    <w:p w14:paraId="1848107C"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wątpliwości zastrzegł, że nie mogą być one udostępniane oraz wykazał, załączając</w:t>
      </w:r>
    </w:p>
    <w:p w14:paraId="1FAD320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stosowne wyjaśnienia, że zastrzeżone informacje stanowią tajemnicę przedsiębiorstwa.</w:t>
      </w:r>
    </w:p>
    <w:p w14:paraId="5263F261"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7) Dokument musi być złożony w formie elektronicznej lub w postaci elektronicznej</w:t>
      </w:r>
    </w:p>
    <w:p w14:paraId="5F565EE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opatrzonej podpisem zaufanym, lub podpisem osobistym osoby upoważnionej do</w:t>
      </w:r>
    </w:p>
    <w:p w14:paraId="0F83EB29"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reprezentowania Wykonawcy zgodnie z formą reprezentacji Wykonawcy określoną</w:t>
      </w:r>
    </w:p>
    <w:p w14:paraId="52E1478E"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w rejestrze lub innym dokumencie, właściwym dla danej formy organizacyjnej Wykonawcy</w:t>
      </w:r>
    </w:p>
    <w:p w14:paraId="2782ED40" w14:textId="77777777" w:rsidR="00EB78CC" w:rsidRDefault="00000000">
      <w:pPr>
        <w:widowControl w:val="0"/>
        <w:spacing w:after="0" w:line="240" w:lineRule="auto"/>
        <w:ind w:left="283"/>
        <w:jc w:val="both"/>
        <w:rPr>
          <w:rFonts w:ascii="Arial" w:eastAsia="Arial Unicode MS" w:hAnsi="Arial" w:cs="Arial"/>
          <w:color w:val="000000"/>
          <w:lang w:eastAsia="pl-PL"/>
        </w:rPr>
      </w:pPr>
      <w:r>
        <w:rPr>
          <w:rFonts w:ascii="Arial" w:eastAsia="Arial Unicode MS" w:hAnsi="Arial" w:cs="Arial"/>
          <w:color w:val="000000"/>
          <w:lang w:eastAsia="pl-PL"/>
        </w:rPr>
        <w:t>albo przez upełnomocnionego przedstawiciela Wykonawcy.</w:t>
      </w:r>
    </w:p>
    <w:p w14:paraId="64D481D8" w14:textId="77777777" w:rsidR="00EB78CC" w:rsidRDefault="00EB78CC">
      <w:pPr>
        <w:widowControl w:val="0"/>
        <w:spacing w:after="0" w:line="240" w:lineRule="auto"/>
        <w:ind w:left="283"/>
        <w:jc w:val="both"/>
        <w:rPr>
          <w:rFonts w:ascii="Arial" w:eastAsia="Arial Unicode MS" w:hAnsi="Arial" w:cs="Arial"/>
          <w:color w:val="000000"/>
          <w:lang w:eastAsia="pl-PL"/>
        </w:rPr>
      </w:pPr>
    </w:p>
    <w:p w14:paraId="47863441" w14:textId="77777777" w:rsidR="00EB78CC" w:rsidRDefault="00EB78CC">
      <w:pPr>
        <w:widowControl w:val="0"/>
        <w:spacing w:after="0" w:line="240" w:lineRule="auto"/>
        <w:ind w:left="284" w:hanging="568"/>
        <w:jc w:val="both"/>
        <w:rPr>
          <w:rFonts w:ascii="Arial" w:eastAsia="Arial Unicode MS" w:hAnsi="Arial" w:cs="Arial"/>
          <w:color w:val="000000"/>
          <w:lang w:eastAsia="pl-PL"/>
        </w:rPr>
      </w:pPr>
    </w:p>
    <w:p w14:paraId="028F73F7" w14:textId="77777777" w:rsidR="00EB78CC" w:rsidRDefault="00EB78CC">
      <w:pPr>
        <w:widowControl w:val="0"/>
        <w:spacing w:after="0" w:line="240" w:lineRule="auto"/>
        <w:ind w:left="284" w:hanging="568"/>
        <w:jc w:val="both"/>
        <w:rPr>
          <w:rFonts w:ascii="Arial" w:eastAsia="Arial Unicode MS" w:hAnsi="Arial" w:cs="Arial"/>
          <w:color w:val="000000"/>
          <w:lang w:eastAsia="pl-PL"/>
        </w:rPr>
      </w:pPr>
    </w:p>
    <w:p w14:paraId="54606FBE" w14:textId="77777777" w:rsidR="00EB78CC" w:rsidRDefault="00EB78CC">
      <w:pPr>
        <w:widowControl w:val="0"/>
        <w:spacing w:after="0" w:line="240" w:lineRule="auto"/>
        <w:ind w:left="284" w:hanging="568"/>
        <w:jc w:val="both"/>
        <w:rPr>
          <w:rFonts w:ascii="Arial" w:eastAsia="Arial Unicode MS" w:hAnsi="Arial" w:cs="Arial"/>
          <w:color w:val="000000"/>
          <w:lang w:eastAsia="pl-PL"/>
        </w:rPr>
      </w:pPr>
    </w:p>
    <w:p w14:paraId="12ABC1E4" w14:textId="77777777" w:rsidR="00EB78CC" w:rsidRDefault="00EB78CC">
      <w:pPr>
        <w:widowControl w:val="0"/>
        <w:spacing w:after="0" w:line="240" w:lineRule="auto"/>
        <w:ind w:left="-284"/>
        <w:jc w:val="both"/>
        <w:rPr>
          <w:rFonts w:ascii="Arial" w:eastAsia="Arial Unicode MS" w:hAnsi="Arial" w:cs="Arial"/>
          <w:color w:val="000000"/>
          <w:lang w:eastAsia="pl-PL"/>
        </w:rPr>
      </w:pPr>
    </w:p>
    <w:p w14:paraId="623A0797" w14:textId="77777777" w:rsidR="00EB78CC" w:rsidRDefault="00EB78CC">
      <w:pPr>
        <w:widowControl w:val="0"/>
        <w:spacing w:after="0" w:line="240" w:lineRule="auto"/>
        <w:ind w:left="-284"/>
        <w:jc w:val="both"/>
        <w:rPr>
          <w:rFonts w:ascii="Arial" w:eastAsia="Arial Unicode MS" w:hAnsi="Arial" w:cs="Arial"/>
          <w:color w:val="000000"/>
          <w:lang w:eastAsia="pl-PL"/>
        </w:rPr>
      </w:pPr>
    </w:p>
    <w:p w14:paraId="67421BCC" w14:textId="77777777" w:rsidR="00EB78CC" w:rsidRDefault="00EB78CC">
      <w:pPr>
        <w:widowControl w:val="0"/>
        <w:spacing w:after="0" w:line="240" w:lineRule="auto"/>
        <w:ind w:left="-284"/>
        <w:jc w:val="both"/>
        <w:rPr>
          <w:rFonts w:ascii="Arial" w:eastAsia="Arial Unicode MS" w:hAnsi="Arial" w:cs="Arial"/>
          <w:color w:val="000000"/>
          <w:lang w:eastAsia="pl-PL"/>
        </w:rPr>
      </w:pPr>
    </w:p>
    <w:p w14:paraId="6E31492F" w14:textId="77777777" w:rsidR="00EB78CC" w:rsidRDefault="00EB78CC">
      <w:pPr>
        <w:widowControl w:val="0"/>
        <w:spacing w:after="0" w:line="240" w:lineRule="auto"/>
        <w:ind w:left="-284"/>
        <w:jc w:val="both"/>
        <w:rPr>
          <w:rFonts w:ascii="Arial" w:eastAsia="Arial Unicode MS" w:hAnsi="Arial" w:cs="Arial"/>
          <w:color w:val="000000"/>
          <w:lang w:eastAsia="pl-PL"/>
        </w:rPr>
      </w:pPr>
    </w:p>
    <w:p w14:paraId="73D17560" w14:textId="77777777" w:rsidR="00EB78CC" w:rsidRDefault="00EB78CC">
      <w:pPr>
        <w:widowControl w:val="0"/>
        <w:spacing w:after="0" w:line="240" w:lineRule="auto"/>
        <w:ind w:left="-284"/>
        <w:jc w:val="both"/>
        <w:rPr>
          <w:rFonts w:ascii="Arial" w:eastAsia="Arial Unicode MS" w:hAnsi="Arial" w:cs="Arial"/>
          <w:color w:val="000000"/>
          <w:lang w:eastAsia="pl-PL"/>
        </w:rPr>
      </w:pPr>
      <w:bookmarkStart w:id="14" w:name="_3znysh7"/>
      <w:bookmarkEnd w:id="14"/>
    </w:p>
    <w:p w14:paraId="4590D3E5" w14:textId="77777777" w:rsidR="00EB78CC" w:rsidRDefault="00EB78CC">
      <w:pPr>
        <w:spacing w:after="0" w:line="240" w:lineRule="auto"/>
        <w:jc w:val="both"/>
        <w:rPr>
          <w:rFonts w:ascii="Arial" w:eastAsia="Arial Unicode MS" w:hAnsi="Arial" w:cs="Arial"/>
          <w:highlight w:val="white"/>
          <w:lang w:eastAsia="pl-PL"/>
        </w:rPr>
      </w:pPr>
    </w:p>
    <w:p w14:paraId="601DC0F2" w14:textId="77777777" w:rsidR="00EB78CC" w:rsidRDefault="00000000">
      <w:pPr>
        <w:tabs>
          <w:tab w:val="left" w:pos="701"/>
        </w:tabs>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 xml:space="preserve">Rozdział 8 </w:t>
      </w:r>
    </w:p>
    <w:p w14:paraId="707FEC10" w14:textId="77777777" w:rsidR="00EB78CC" w:rsidRDefault="00000000">
      <w:pPr>
        <w:shd w:val="clear" w:color="auto" w:fill="D9D9D9"/>
        <w:tabs>
          <w:tab w:val="left" w:pos="701"/>
        </w:tabs>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SPOSÓB, TERMIN SKŁADANIA  I OTWARCIA OFERT</w:t>
      </w:r>
    </w:p>
    <w:p w14:paraId="76900E15" w14:textId="77777777" w:rsidR="00EB78CC" w:rsidRDefault="00EB78CC">
      <w:pPr>
        <w:tabs>
          <w:tab w:val="left" w:pos="701"/>
        </w:tabs>
        <w:spacing w:after="0" w:line="240" w:lineRule="auto"/>
        <w:rPr>
          <w:rFonts w:ascii="Arial" w:eastAsia="Arial Unicode MS" w:hAnsi="Arial" w:cs="Arial"/>
          <w:b/>
          <w:bCs/>
          <w:color w:val="000000"/>
          <w:lang w:eastAsia="pl-PL"/>
        </w:rPr>
      </w:pPr>
    </w:p>
    <w:p w14:paraId="0F79279B" w14:textId="77777777" w:rsidR="00EB78CC" w:rsidRDefault="00000000">
      <w:pPr>
        <w:shd w:val="clear" w:color="auto" w:fill="D9D9D9"/>
        <w:tabs>
          <w:tab w:val="left" w:pos="701"/>
        </w:tabs>
        <w:spacing w:after="0" w:line="240" w:lineRule="auto"/>
        <w:ind w:hanging="284"/>
        <w:rPr>
          <w:rFonts w:ascii="Arial" w:eastAsia="Arial Unicode MS" w:hAnsi="Arial" w:cs="Arial"/>
          <w:b/>
          <w:bCs/>
          <w:color w:val="000000"/>
          <w:lang w:eastAsia="pl-PL"/>
        </w:rPr>
      </w:pPr>
      <w:r>
        <w:rPr>
          <w:rFonts w:ascii="Arial" w:eastAsia="Arial Unicode MS" w:hAnsi="Arial" w:cs="Arial"/>
          <w:b/>
          <w:bCs/>
          <w:color w:val="000000"/>
          <w:lang w:eastAsia="pl-PL"/>
        </w:rPr>
        <w:t xml:space="preserve">8.1. Składanie ofert </w:t>
      </w:r>
    </w:p>
    <w:p w14:paraId="35F10F0B" w14:textId="77777777" w:rsidR="00EB78CC" w:rsidRDefault="00000000">
      <w:pPr>
        <w:spacing w:after="0" w:line="240" w:lineRule="auto"/>
        <w:ind w:left="284" w:hanging="284"/>
        <w:jc w:val="both"/>
        <w:rPr>
          <w:rFonts w:ascii="Arial" w:eastAsia="Times New Roman" w:hAnsi="Arial" w:cs="Arial"/>
          <w:b/>
          <w:bCs/>
          <w:color w:val="000000"/>
          <w:lang w:eastAsia="pl-PL"/>
        </w:rPr>
      </w:pPr>
      <w:r>
        <w:rPr>
          <w:rFonts w:ascii="Arial" w:eastAsia="Calibri" w:hAnsi="Arial" w:cs="Arial"/>
        </w:rPr>
        <w:t xml:space="preserve">    Ofertę wraz z wymaganymi dokumentami należy złożyć poprzez Platformę zakupową Gminy Strzegom pod adresem </w:t>
      </w:r>
      <w:hyperlink r:id="rId8">
        <w:r w:rsidR="00EB78CC">
          <w:rPr>
            <w:rFonts w:ascii="Arial" w:eastAsia="Times New Roman" w:hAnsi="Arial" w:cs="Arial"/>
            <w:iCs/>
            <w:color w:val="0066CC"/>
            <w:u w:val="single"/>
            <w:lang w:eastAsia="pl-PL"/>
          </w:rPr>
          <w:t>https://www.platformazakupowa.pl/</w:t>
        </w:r>
      </w:hyperlink>
      <w:r>
        <w:rPr>
          <w:rFonts w:ascii="Arial" w:eastAsia="Times New Roman" w:hAnsi="Arial" w:cs="Arial"/>
          <w:iCs/>
          <w:lang w:eastAsia="pl-PL"/>
        </w:rPr>
        <w:t xml:space="preserve"> </w:t>
      </w:r>
      <w:r>
        <w:rPr>
          <w:rFonts w:ascii="Arial" w:eastAsia="Times New Roman" w:hAnsi="Arial" w:cs="Arial"/>
          <w:color w:val="000000"/>
          <w:lang w:eastAsia="pl-PL"/>
        </w:rPr>
        <w:t xml:space="preserve">w terminie do dnia </w:t>
      </w:r>
      <w:r>
        <w:rPr>
          <w:rFonts w:ascii="Arial" w:eastAsia="Times New Roman" w:hAnsi="Arial" w:cs="Arial"/>
          <w:b/>
          <w:bCs/>
          <w:color w:val="000000"/>
          <w:lang w:eastAsia="pl-PL"/>
        </w:rPr>
        <w:t xml:space="preserve">30.12.2025 r. do godz. 12.00. </w:t>
      </w:r>
    </w:p>
    <w:p w14:paraId="7BDAF980" w14:textId="77777777" w:rsidR="00EB78CC" w:rsidRDefault="00000000">
      <w:pPr>
        <w:numPr>
          <w:ilvl w:val="1"/>
          <w:numId w:val="20"/>
        </w:numPr>
        <w:spacing w:after="0" w:line="240" w:lineRule="auto"/>
        <w:ind w:left="284" w:hanging="568"/>
        <w:jc w:val="both"/>
        <w:rPr>
          <w:rFonts w:ascii="Arial" w:eastAsia="Calibri" w:hAnsi="Arial" w:cs="Arial"/>
        </w:rPr>
      </w:pPr>
      <w:r>
        <w:rPr>
          <w:rFonts w:ascii="Arial" w:eastAsia="Times New Roman" w:hAnsi="Arial" w:cs="Arial"/>
          <w:color w:val="000000"/>
          <w:lang w:eastAsia="pl-PL"/>
        </w:rPr>
        <w:t>Za datę złożenia oferty przyjmuje się datę jej przekazania w systemie (Platformie zakupowej) w drugim kroku składania oferty poprzez kliknięcie przycisku „Złóż ofertę” i wyświetlenie się komunikatu, że oferta została zaszyfrowana i złożona.</w:t>
      </w:r>
    </w:p>
    <w:p w14:paraId="1AA2A1E8" w14:textId="77777777" w:rsidR="00EB78CC" w:rsidRDefault="00000000">
      <w:pPr>
        <w:widowControl w:val="0"/>
        <w:spacing w:after="0" w:line="240" w:lineRule="auto"/>
        <w:jc w:val="both"/>
        <w:rPr>
          <w:rFonts w:ascii="Arial" w:eastAsia="Times New Roman" w:hAnsi="Arial" w:cs="Arial"/>
          <w:lang w:eastAsia="pl-PL"/>
        </w:rPr>
      </w:pPr>
      <w:r>
        <w:rPr>
          <w:rFonts w:ascii="Arial" w:eastAsia="Times New Roman" w:hAnsi="Arial" w:cs="Arial"/>
          <w:lang w:eastAsia="pl-PL"/>
        </w:rPr>
        <w:t xml:space="preserve">     UWAGA: Moduł „Wyślij wiadomość” nie służy do składania ofert.</w:t>
      </w:r>
    </w:p>
    <w:p w14:paraId="6C2A053D" w14:textId="77777777" w:rsidR="00EB78CC" w:rsidRDefault="00000000">
      <w:pPr>
        <w:widowControl w:val="0"/>
        <w:numPr>
          <w:ilvl w:val="1"/>
          <w:numId w:val="20"/>
        </w:numPr>
        <w:spacing w:after="0" w:line="240" w:lineRule="auto"/>
        <w:ind w:left="284" w:hanging="568"/>
        <w:jc w:val="both"/>
        <w:rPr>
          <w:rFonts w:ascii="Arial" w:eastAsia="Calibri" w:hAnsi="Arial" w:cs="Arial"/>
          <w:color w:val="1155CC"/>
          <w:u w:val="single"/>
        </w:rPr>
      </w:pPr>
      <w:r>
        <w:rPr>
          <w:rFonts w:ascii="Arial" w:eastAsia="Calibri" w:hAnsi="Arial" w:cs="Arial"/>
        </w:rPr>
        <w:t xml:space="preserve">Szczegółowa instrukcja dla Wykonawców dotycząca złożenia, zmiany i wycofania oferty znajduje się na stronie internetowej pod adresem:  </w:t>
      </w:r>
      <w:hyperlink r:id="rId9">
        <w:r w:rsidR="00EB78CC">
          <w:rPr>
            <w:rFonts w:ascii="Arial" w:eastAsia="Calibri" w:hAnsi="Arial" w:cs="Arial"/>
            <w:color w:val="1155CC"/>
            <w:u w:val="single"/>
          </w:rPr>
          <w:t>https://platformazakupowa.pl/strona/45-instrukcje</w:t>
        </w:r>
      </w:hyperlink>
      <w:r>
        <w:rPr>
          <w:rFonts w:ascii="Arial" w:eastAsia="Calibri" w:hAnsi="Arial" w:cs="Arial"/>
          <w:color w:val="1155CC"/>
          <w:u w:val="single"/>
        </w:rPr>
        <w:t>.</w:t>
      </w:r>
    </w:p>
    <w:p w14:paraId="2317EBB3" w14:textId="77777777" w:rsidR="00EB78CC" w:rsidRDefault="00000000">
      <w:pPr>
        <w:widowControl w:val="0"/>
        <w:numPr>
          <w:ilvl w:val="1"/>
          <w:numId w:val="20"/>
        </w:numPr>
        <w:shd w:val="clear" w:color="auto" w:fill="D9D9D9"/>
        <w:spacing w:after="0" w:line="240" w:lineRule="auto"/>
        <w:ind w:left="284" w:hanging="568"/>
        <w:jc w:val="both"/>
        <w:rPr>
          <w:rFonts w:ascii="Arial" w:eastAsia="Times New Roman" w:hAnsi="Arial" w:cs="Arial"/>
          <w:b/>
          <w:bCs/>
          <w:lang w:eastAsia="pl-PL"/>
        </w:rPr>
      </w:pPr>
      <w:r>
        <w:rPr>
          <w:rFonts w:ascii="Arial" w:eastAsia="Calibri" w:hAnsi="Arial" w:cs="Arial"/>
          <w:b/>
          <w:bCs/>
        </w:rPr>
        <w:t xml:space="preserve">Termin otwarcia ofert </w:t>
      </w:r>
    </w:p>
    <w:p w14:paraId="67B9F34A" w14:textId="77777777" w:rsidR="00EB78CC" w:rsidRDefault="00000000">
      <w:pPr>
        <w:shd w:val="clear" w:color="auto" w:fill="FFFFFF"/>
        <w:spacing w:after="0" w:line="240" w:lineRule="auto"/>
        <w:ind w:left="284"/>
        <w:jc w:val="both"/>
        <w:rPr>
          <w:rFonts w:ascii="Arial" w:eastAsia="Arial Unicode MS" w:hAnsi="Arial" w:cs="Arial"/>
          <w:color w:val="000000"/>
          <w:lang w:eastAsia="pl-PL"/>
        </w:rPr>
      </w:pPr>
      <w:r>
        <w:rPr>
          <w:rFonts w:ascii="Arial" w:eastAsia="Arial Unicode MS" w:hAnsi="Arial" w:cs="Arial"/>
          <w:color w:val="000000"/>
          <w:lang w:eastAsia="pl-PL"/>
        </w:rPr>
        <w:t xml:space="preserve">Otwarcie ofert nastąpi </w:t>
      </w:r>
      <w:r>
        <w:rPr>
          <w:rFonts w:ascii="Arial" w:eastAsia="Arial Unicode MS" w:hAnsi="Arial" w:cs="Arial"/>
          <w:b/>
          <w:bCs/>
          <w:color w:val="000000"/>
          <w:lang w:eastAsia="pl-PL"/>
        </w:rPr>
        <w:t>w dniu 30.12.2025 r. o godzinie 12:30</w:t>
      </w:r>
      <w:r>
        <w:rPr>
          <w:rFonts w:ascii="Arial" w:eastAsia="Arial Unicode MS" w:hAnsi="Arial" w:cs="Arial"/>
          <w:color w:val="FF0000"/>
          <w:lang w:eastAsia="pl-PL"/>
        </w:rPr>
        <w:t xml:space="preserve"> </w:t>
      </w:r>
      <w:r>
        <w:rPr>
          <w:rFonts w:ascii="Arial" w:eastAsia="Arial Unicode MS" w:hAnsi="Arial" w:cs="Arial"/>
          <w:color w:val="000000"/>
          <w:lang w:eastAsia="pl-PL"/>
        </w:rPr>
        <w:t xml:space="preserve">za pośrednictwem </w:t>
      </w:r>
      <w:bookmarkStart w:id="15" w:name="mip39736561"/>
      <w:bookmarkEnd w:id="15"/>
      <w:r>
        <w:rPr>
          <w:rFonts w:ascii="Arial" w:eastAsia="Arial Unicode MS" w:hAnsi="Arial" w:cs="Arial"/>
          <w:color w:val="000000"/>
          <w:lang w:eastAsia="pl-PL"/>
        </w:rPr>
        <w:t>Platformy zakupowej poprzez odszyfrowanie wczytanych na Platformie zakupowej ofert.</w:t>
      </w:r>
    </w:p>
    <w:p w14:paraId="63B73FBD" w14:textId="77777777" w:rsidR="00EB78CC" w:rsidRDefault="00000000">
      <w:pPr>
        <w:widowControl w:val="0"/>
        <w:numPr>
          <w:ilvl w:val="1"/>
          <w:numId w:val="20"/>
        </w:numPr>
        <w:spacing w:after="0" w:line="240" w:lineRule="auto"/>
        <w:ind w:left="284" w:hanging="568"/>
        <w:jc w:val="both"/>
        <w:rPr>
          <w:rFonts w:ascii="Arial" w:eastAsia="Times New Roman" w:hAnsi="Arial" w:cs="Arial"/>
          <w:lang w:eastAsia="pl-PL"/>
        </w:rPr>
      </w:pPr>
      <w:r>
        <w:rPr>
          <w:rFonts w:ascii="Arial" w:eastAsia="Calibri" w:hAnsi="Arial" w:cs="Arial"/>
        </w:rPr>
        <w:t xml:space="preserve">Zamawiający, najpóźniej przed otwarciem ofert, udostępni na stronie internetowej prowadzonego postępowania </w:t>
      </w:r>
      <w:hyperlink r:id="rId10">
        <w:r w:rsidR="00EB78CC">
          <w:rPr>
            <w:rFonts w:ascii="Arial" w:eastAsia="Times New Roman" w:hAnsi="Arial" w:cs="Arial"/>
            <w:iCs/>
            <w:color w:val="0066CC"/>
            <w:u w:val="single"/>
            <w:lang w:eastAsia="pl-PL"/>
          </w:rPr>
          <w:t>https://www.platformazakupowa.pl/</w:t>
        </w:r>
      </w:hyperlink>
      <w:r>
        <w:rPr>
          <w:rFonts w:ascii="Arial" w:eastAsia="Times New Roman" w:hAnsi="Arial" w:cs="Arial"/>
          <w:iCs/>
          <w:lang w:eastAsia="pl-PL"/>
        </w:rPr>
        <w:t xml:space="preserve"> </w:t>
      </w:r>
      <w:r>
        <w:rPr>
          <w:rFonts w:ascii="Arial" w:eastAsia="Calibri" w:hAnsi="Arial" w:cs="Arial"/>
        </w:rPr>
        <w:t>w sekcji „Komunikaty” informację o kwocie, jaką zamierza przeznaczyć na sfinansowanie zamówienia.</w:t>
      </w:r>
    </w:p>
    <w:p w14:paraId="0815180B" w14:textId="77777777" w:rsidR="00EB78CC" w:rsidRDefault="00000000">
      <w:pPr>
        <w:numPr>
          <w:ilvl w:val="1"/>
          <w:numId w:val="20"/>
        </w:numPr>
        <w:shd w:val="clear" w:color="auto" w:fill="FFFFFF"/>
        <w:spacing w:after="0" w:line="240" w:lineRule="auto"/>
        <w:ind w:left="284" w:hanging="568"/>
        <w:jc w:val="both"/>
        <w:rPr>
          <w:rFonts w:ascii="Arial" w:eastAsia="Calibri" w:hAnsi="Arial" w:cs="Arial"/>
        </w:rPr>
      </w:pPr>
      <w:r>
        <w:rPr>
          <w:rFonts w:ascii="Arial" w:eastAsia="Calibri" w:hAnsi="Arial" w:cs="Arial"/>
        </w:rPr>
        <w:t>Zamawiający nie przewiduje przeprowadzenia jawnej sesji otwarcia ofert z udziałem wykonawców lub transmitowania sesji otwarcia za pośrednictwem elektronicznych narzędzi do przekazu wideo on-line.</w:t>
      </w:r>
    </w:p>
    <w:p w14:paraId="2C48246E" w14:textId="77777777" w:rsidR="00EB78CC" w:rsidRDefault="00000000">
      <w:pPr>
        <w:numPr>
          <w:ilvl w:val="1"/>
          <w:numId w:val="20"/>
        </w:numPr>
        <w:shd w:val="clear" w:color="auto" w:fill="FFFFFF"/>
        <w:spacing w:after="0" w:line="240" w:lineRule="auto"/>
        <w:ind w:left="284" w:hanging="568"/>
        <w:jc w:val="both"/>
        <w:rPr>
          <w:rFonts w:ascii="Arial" w:eastAsia="Arial Unicode MS" w:hAnsi="Arial" w:cs="Arial"/>
          <w:color w:val="000000"/>
          <w:lang w:eastAsia="pl-PL"/>
        </w:rPr>
      </w:pPr>
      <w:r>
        <w:rPr>
          <w:rFonts w:ascii="Arial" w:eastAsia="Calibri" w:hAnsi="Arial" w:cs="Arial"/>
        </w:rPr>
        <w:t xml:space="preserve">Zamawiający, niezwłocznie po otwarciu ofert, udostępni na stronie internetowej prowadzonego postępowania  </w:t>
      </w:r>
      <w:hyperlink r:id="rId11">
        <w:r w:rsidR="00EB78CC">
          <w:rPr>
            <w:rFonts w:ascii="Arial" w:eastAsia="Times New Roman" w:hAnsi="Arial" w:cs="Arial"/>
            <w:iCs/>
            <w:color w:val="0066CC"/>
            <w:u w:val="single"/>
            <w:lang w:eastAsia="pl-PL"/>
          </w:rPr>
          <w:t>https://www.platformazakupowa.pl/</w:t>
        </w:r>
      </w:hyperlink>
      <w:r>
        <w:rPr>
          <w:rFonts w:ascii="Arial" w:eastAsia="Times New Roman" w:hAnsi="Arial" w:cs="Arial"/>
          <w:iCs/>
          <w:lang w:eastAsia="pl-PL"/>
        </w:rPr>
        <w:t xml:space="preserve"> </w:t>
      </w:r>
      <w:r>
        <w:rPr>
          <w:rFonts w:ascii="Arial" w:eastAsia="Calibri" w:hAnsi="Arial" w:cs="Arial"/>
        </w:rPr>
        <w:t>w sekcji ,,Komunikaty” informacje o:</w:t>
      </w:r>
    </w:p>
    <w:p w14:paraId="66AA5FE8" w14:textId="77777777" w:rsidR="00EB78CC" w:rsidRDefault="00000000">
      <w:pPr>
        <w:shd w:val="clear" w:color="auto" w:fill="FFFFFF"/>
        <w:spacing w:after="0" w:line="240" w:lineRule="auto"/>
        <w:ind w:left="708"/>
        <w:jc w:val="both"/>
        <w:rPr>
          <w:rFonts w:ascii="Arial" w:eastAsia="Calibri" w:hAnsi="Arial" w:cs="Arial"/>
        </w:rPr>
      </w:pPr>
      <w:r>
        <w:rPr>
          <w:rFonts w:ascii="Arial" w:eastAsia="Calibri" w:hAnsi="Arial" w:cs="Arial"/>
          <w:b/>
          <w:bCs/>
        </w:rPr>
        <w:t>1)</w:t>
      </w:r>
      <w:r>
        <w:rPr>
          <w:rFonts w:ascii="Arial" w:eastAsia="Calibri" w:hAnsi="Arial" w:cs="Arial"/>
        </w:rPr>
        <w:t xml:space="preserve"> nazwach albo imionach i nazwiskach oraz siedzibach lub miejscach prowadzonej działalności gospodarczej albo miejscach zamieszkania Wykonawców, których oferty zostały otwarte,</w:t>
      </w:r>
    </w:p>
    <w:p w14:paraId="312E4037" w14:textId="77777777" w:rsidR="00EB78CC" w:rsidRDefault="00000000">
      <w:pPr>
        <w:shd w:val="clear" w:color="auto" w:fill="FFFFFF"/>
        <w:spacing w:after="0" w:line="240" w:lineRule="auto"/>
        <w:ind w:left="360" w:firstLine="348"/>
        <w:jc w:val="both"/>
        <w:rPr>
          <w:rFonts w:ascii="Arial" w:eastAsia="Calibri" w:hAnsi="Arial" w:cs="Arial"/>
        </w:rPr>
      </w:pPr>
      <w:r>
        <w:rPr>
          <w:rFonts w:ascii="Arial" w:eastAsia="Calibri" w:hAnsi="Arial" w:cs="Arial"/>
          <w:b/>
          <w:bCs/>
        </w:rPr>
        <w:t>2)</w:t>
      </w:r>
      <w:r>
        <w:rPr>
          <w:rFonts w:ascii="Arial" w:eastAsia="Calibri" w:hAnsi="Arial" w:cs="Arial"/>
        </w:rPr>
        <w:t xml:space="preserve"> cenach lub kosztach zawartych w ofertach.</w:t>
      </w:r>
    </w:p>
    <w:p w14:paraId="56625E43" w14:textId="77777777" w:rsidR="00EB78CC" w:rsidRDefault="00EB78CC">
      <w:pPr>
        <w:spacing w:after="0" w:line="240" w:lineRule="auto"/>
        <w:ind w:right="3413"/>
        <w:rPr>
          <w:rFonts w:ascii="Arial" w:eastAsia="Arial Unicode MS" w:hAnsi="Arial" w:cs="Arial"/>
          <w:b/>
          <w:bCs/>
          <w:color w:val="000000"/>
          <w:lang w:eastAsia="pl-PL"/>
        </w:rPr>
      </w:pPr>
    </w:p>
    <w:p w14:paraId="16C719D7" w14:textId="77777777" w:rsidR="00EB78CC" w:rsidRDefault="00EB78CC">
      <w:pPr>
        <w:spacing w:after="0" w:line="240" w:lineRule="auto"/>
        <w:ind w:right="3413"/>
        <w:rPr>
          <w:rFonts w:ascii="Arial" w:eastAsia="Arial Unicode MS" w:hAnsi="Arial" w:cs="Arial"/>
          <w:b/>
          <w:bCs/>
          <w:color w:val="000000"/>
          <w:lang w:eastAsia="pl-PL"/>
        </w:rPr>
      </w:pPr>
    </w:p>
    <w:p w14:paraId="6F371D5A" w14:textId="77777777" w:rsidR="00EB78CC" w:rsidRDefault="00EB78CC">
      <w:pPr>
        <w:spacing w:after="0" w:line="240" w:lineRule="auto"/>
        <w:ind w:right="3413"/>
        <w:rPr>
          <w:rFonts w:ascii="Arial" w:eastAsia="Arial Unicode MS" w:hAnsi="Arial" w:cs="Arial"/>
          <w:b/>
          <w:bCs/>
          <w:color w:val="000000"/>
          <w:lang w:eastAsia="pl-PL"/>
        </w:rPr>
      </w:pPr>
    </w:p>
    <w:p w14:paraId="306DF424" w14:textId="77777777" w:rsidR="00EB78CC" w:rsidRDefault="00EB78CC">
      <w:pPr>
        <w:spacing w:after="0" w:line="240" w:lineRule="auto"/>
        <w:ind w:right="3413"/>
        <w:rPr>
          <w:rFonts w:ascii="Arial" w:eastAsia="Arial Unicode MS" w:hAnsi="Arial" w:cs="Arial"/>
          <w:b/>
          <w:bCs/>
          <w:color w:val="000000"/>
          <w:lang w:eastAsia="pl-PL"/>
        </w:rPr>
      </w:pPr>
    </w:p>
    <w:p w14:paraId="053BD908" w14:textId="77777777" w:rsidR="00EB78CC" w:rsidRDefault="00000000">
      <w:pPr>
        <w:spacing w:after="0" w:line="240" w:lineRule="auto"/>
        <w:ind w:right="3413"/>
        <w:rPr>
          <w:rFonts w:ascii="Arial" w:eastAsia="Arial Unicode MS" w:hAnsi="Arial" w:cs="Arial"/>
          <w:b/>
          <w:bCs/>
          <w:color w:val="000000"/>
          <w:lang w:eastAsia="pl-PL"/>
        </w:rPr>
      </w:pPr>
      <w:bookmarkStart w:id="16" w:name="_Hlk66795356"/>
      <w:bookmarkEnd w:id="16"/>
      <w:r>
        <w:rPr>
          <w:rFonts w:ascii="Arial" w:eastAsia="Arial Unicode MS" w:hAnsi="Arial" w:cs="Arial"/>
          <w:b/>
          <w:bCs/>
          <w:color w:val="000000"/>
          <w:lang w:eastAsia="pl-PL"/>
        </w:rPr>
        <w:t xml:space="preserve">Rozdział 9 </w:t>
      </w:r>
    </w:p>
    <w:p w14:paraId="6401B41D" w14:textId="77777777" w:rsidR="00EB78CC" w:rsidRDefault="00000000">
      <w:pPr>
        <w:shd w:val="clear" w:color="auto" w:fill="D9D9D9"/>
        <w:tabs>
          <w:tab w:val="left" w:pos="701"/>
        </w:tabs>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TERMIN ZWIĄZANIA OFERTĄ</w:t>
      </w:r>
    </w:p>
    <w:p w14:paraId="30679CD2" w14:textId="77777777" w:rsidR="00EB78CC" w:rsidRDefault="00EB78CC">
      <w:pPr>
        <w:spacing w:after="0" w:line="240" w:lineRule="auto"/>
        <w:ind w:right="3413"/>
        <w:rPr>
          <w:rFonts w:ascii="Arial" w:eastAsia="Arial Unicode MS" w:hAnsi="Arial" w:cs="Arial"/>
          <w:b/>
          <w:bCs/>
          <w:color w:val="000000"/>
          <w:u w:val="single"/>
          <w:lang w:eastAsia="pl-PL"/>
        </w:rPr>
      </w:pPr>
    </w:p>
    <w:p w14:paraId="11F7E76E" w14:textId="77777777" w:rsidR="00EB78CC" w:rsidRDefault="00000000">
      <w:pPr>
        <w:widowControl w:val="0"/>
        <w:numPr>
          <w:ilvl w:val="0"/>
          <w:numId w:val="3"/>
        </w:numPr>
        <w:tabs>
          <w:tab w:val="left" w:pos="432"/>
        </w:tabs>
        <w:spacing w:after="0" w:line="240" w:lineRule="auto"/>
        <w:ind w:hanging="142"/>
        <w:rPr>
          <w:rFonts w:ascii="Arial" w:eastAsia="Arial Unicode MS" w:hAnsi="Arial" w:cs="Arial"/>
          <w:color w:val="000000"/>
          <w:lang w:eastAsia="pl-PL"/>
        </w:rPr>
      </w:pPr>
      <w:r>
        <w:rPr>
          <w:rFonts w:ascii="Arial" w:eastAsia="Arial Unicode MS" w:hAnsi="Arial" w:cs="Arial"/>
          <w:color w:val="000000"/>
          <w:lang w:eastAsia="pl-PL"/>
        </w:rPr>
        <w:t xml:space="preserve">Wykonawca będzie związany ofertą przez okres </w:t>
      </w:r>
      <w:r>
        <w:rPr>
          <w:rFonts w:ascii="Arial" w:eastAsia="Arial Unicode MS" w:hAnsi="Arial" w:cs="Arial"/>
          <w:b/>
          <w:bCs/>
          <w:color w:val="000000"/>
          <w:lang w:eastAsia="pl-PL"/>
        </w:rPr>
        <w:t>30 dni</w:t>
      </w:r>
      <w:r>
        <w:rPr>
          <w:rFonts w:ascii="Arial" w:eastAsia="Arial Unicode MS" w:hAnsi="Arial" w:cs="Arial"/>
          <w:color w:val="000000"/>
          <w:lang w:eastAsia="pl-PL"/>
        </w:rPr>
        <w:t xml:space="preserve">, tj. do dnia </w:t>
      </w:r>
      <w:r>
        <w:rPr>
          <w:rFonts w:ascii="Arial" w:eastAsia="Arial Unicode MS" w:hAnsi="Arial" w:cs="Arial"/>
          <w:b/>
          <w:bCs/>
          <w:color w:val="000000"/>
          <w:lang w:eastAsia="pl-PL"/>
        </w:rPr>
        <w:t>29</w:t>
      </w:r>
      <w:r>
        <w:rPr>
          <w:rFonts w:ascii="Arial" w:eastAsia="Arial Unicode MS" w:hAnsi="Arial" w:cs="Arial"/>
          <w:b/>
          <w:color w:val="000000"/>
          <w:lang w:eastAsia="pl-PL"/>
        </w:rPr>
        <w:t>.01</w:t>
      </w:r>
      <w:r>
        <w:rPr>
          <w:rFonts w:ascii="Arial" w:eastAsia="Arial Unicode MS" w:hAnsi="Arial" w:cs="Arial"/>
          <w:b/>
          <w:bCs/>
          <w:color w:val="000000"/>
          <w:lang w:eastAsia="pl-PL"/>
        </w:rPr>
        <w:t>.2026 r.</w:t>
      </w:r>
    </w:p>
    <w:p w14:paraId="6E7610D8" w14:textId="77777777" w:rsidR="00EB78CC" w:rsidRDefault="00000000">
      <w:pPr>
        <w:widowControl w:val="0"/>
        <w:numPr>
          <w:ilvl w:val="0"/>
          <w:numId w:val="3"/>
        </w:numPr>
        <w:tabs>
          <w:tab w:val="left" w:pos="432"/>
        </w:tabs>
        <w:spacing w:after="0" w:line="240" w:lineRule="auto"/>
        <w:ind w:left="284" w:hanging="426"/>
        <w:rPr>
          <w:rFonts w:ascii="Arial" w:eastAsia="Arial Unicode MS" w:hAnsi="Arial" w:cs="Arial"/>
          <w:color w:val="000000"/>
          <w:lang w:eastAsia="pl-PL"/>
        </w:rPr>
      </w:pPr>
      <w:r>
        <w:rPr>
          <w:rFonts w:ascii="Arial" w:eastAsia="Arial Unicode MS" w:hAnsi="Arial" w:cs="Arial"/>
          <w:color w:val="000000"/>
          <w:lang w:eastAsia="pl-PL"/>
        </w:rPr>
        <w:t>Bieg terminu związania ofertą rozpoczyna się wraz z upływem terminu składania ofert</w:t>
      </w:r>
      <w:r>
        <w:rPr>
          <w:rFonts w:ascii="Arial" w:eastAsia="Times New Roman" w:hAnsi="Arial" w:cs="Arial"/>
          <w:lang w:eastAsia="pl-PL"/>
        </w:rPr>
        <w:t>.</w:t>
      </w:r>
    </w:p>
    <w:p w14:paraId="42711CEA" w14:textId="77777777" w:rsidR="00EB78CC" w:rsidRDefault="00000000">
      <w:pPr>
        <w:widowControl w:val="0"/>
        <w:numPr>
          <w:ilvl w:val="0"/>
          <w:numId w:val="3"/>
        </w:numPr>
        <w:tabs>
          <w:tab w:val="left" w:pos="284"/>
        </w:tabs>
        <w:spacing w:after="0" w:line="240" w:lineRule="auto"/>
        <w:ind w:left="284" w:hanging="426"/>
        <w:jc w:val="both"/>
        <w:rPr>
          <w:rFonts w:ascii="Arial" w:eastAsia="Arial Unicode MS" w:hAnsi="Arial" w:cs="Arial"/>
          <w:iCs/>
          <w:color w:val="000000"/>
          <w:lang w:eastAsia="pl-PL"/>
        </w:rPr>
      </w:pPr>
      <w:r>
        <w:rPr>
          <w:rFonts w:ascii="Arial" w:eastAsia="Times New Roman" w:hAnsi="Arial" w:cs="Arial"/>
          <w:iCs/>
          <w:color w:val="000000"/>
        </w:rPr>
        <w:t xml:space="preserve">W przypadku gdy wybór najkorzystniejszej oferty nie nastąpi przed upływem terminu związania ofertą określonego w pkt. 9.1 SWZ, Zamawiający przed upływem terminu związania ofertą zwraca się jednokrotnie do Wykonawców o wyrażenie zgody na przedłużenie tego terminu o wskazywany przez niego okres, </w:t>
      </w:r>
      <w:r>
        <w:rPr>
          <w:rFonts w:ascii="Arial" w:eastAsia="Times New Roman" w:hAnsi="Arial" w:cs="Arial"/>
          <w:b/>
          <w:bCs/>
          <w:iCs/>
          <w:color w:val="000000"/>
        </w:rPr>
        <w:t>nie dłuższy niż 30 dni.</w:t>
      </w:r>
      <w:r>
        <w:rPr>
          <w:rFonts w:ascii="Arial" w:eastAsia="Times New Roman" w:hAnsi="Arial" w:cs="Arial"/>
          <w:iCs/>
          <w:color w:val="000000"/>
        </w:rPr>
        <w:t xml:space="preserve"> </w:t>
      </w:r>
    </w:p>
    <w:p w14:paraId="086F0CF6" w14:textId="77777777" w:rsidR="00EB78CC" w:rsidRDefault="00000000">
      <w:pPr>
        <w:widowControl w:val="0"/>
        <w:numPr>
          <w:ilvl w:val="0"/>
          <w:numId w:val="3"/>
        </w:numPr>
        <w:tabs>
          <w:tab w:val="left" w:pos="284"/>
        </w:tabs>
        <w:spacing w:after="0" w:line="240" w:lineRule="auto"/>
        <w:ind w:left="284" w:hanging="426"/>
        <w:jc w:val="both"/>
        <w:rPr>
          <w:rFonts w:ascii="Arial" w:eastAsia="Arial Unicode MS" w:hAnsi="Arial" w:cs="Arial"/>
          <w:iCs/>
          <w:color w:val="000000"/>
          <w:lang w:eastAsia="pl-PL"/>
        </w:rPr>
      </w:pPr>
      <w:r>
        <w:rPr>
          <w:rFonts w:ascii="Arial" w:eastAsia="Times New Roman" w:hAnsi="Arial" w:cs="Arial"/>
          <w:iCs/>
          <w:color w:val="000000"/>
        </w:rPr>
        <w:t xml:space="preserve">Przedłużenie terminu związania ofertą, wymaga złożenia przez Wykonawcę pisemnego oświadczenia o wyrażeniu zgody na przedłużenie terminu związania ofertą. </w:t>
      </w:r>
    </w:p>
    <w:p w14:paraId="2750E594" w14:textId="77777777" w:rsidR="00EB78CC" w:rsidRDefault="00EB78CC">
      <w:pPr>
        <w:spacing w:after="0" w:line="240" w:lineRule="auto"/>
        <w:ind w:right="3110"/>
        <w:rPr>
          <w:rFonts w:ascii="Arial" w:eastAsia="Arial Unicode MS" w:hAnsi="Arial" w:cs="Arial"/>
          <w:b/>
          <w:bCs/>
          <w:color w:val="000000"/>
          <w:lang w:eastAsia="pl-PL"/>
        </w:rPr>
      </w:pPr>
      <w:bookmarkStart w:id="17" w:name="_Hlk667953561"/>
      <w:bookmarkStart w:id="18" w:name="mip51081706"/>
      <w:bookmarkStart w:id="19" w:name="mip51081705"/>
      <w:bookmarkStart w:id="20" w:name="mip51081704"/>
      <w:bookmarkEnd w:id="17"/>
      <w:bookmarkEnd w:id="18"/>
      <w:bookmarkEnd w:id="19"/>
      <w:bookmarkEnd w:id="20"/>
    </w:p>
    <w:p w14:paraId="658418AF" w14:textId="77777777" w:rsidR="00EB78CC" w:rsidRDefault="00000000">
      <w:pPr>
        <w:spacing w:after="0" w:line="240" w:lineRule="auto"/>
        <w:ind w:right="3110"/>
        <w:rPr>
          <w:rFonts w:ascii="Arial" w:eastAsia="Arial Unicode MS" w:hAnsi="Arial" w:cs="Arial"/>
          <w:b/>
          <w:bCs/>
          <w:color w:val="000000"/>
          <w:lang w:eastAsia="pl-PL"/>
        </w:rPr>
      </w:pPr>
      <w:r>
        <w:rPr>
          <w:rFonts w:ascii="Arial" w:eastAsia="Arial Unicode MS" w:hAnsi="Arial" w:cs="Arial"/>
          <w:b/>
          <w:bCs/>
          <w:color w:val="000000"/>
          <w:lang w:eastAsia="pl-PL"/>
        </w:rPr>
        <w:t xml:space="preserve">Rozdział 10 </w:t>
      </w:r>
    </w:p>
    <w:p w14:paraId="17B3DB13" w14:textId="77777777" w:rsidR="00EB78CC" w:rsidRDefault="00000000">
      <w:pPr>
        <w:shd w:val="clear" w:color="auto" w:fill="D9D9D9"/>
        <w:tabs>
          <w:tab w:val="left" w:pos="701"/>
        </w:tabs>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 xml:space="preserve">SPOSÓB OBLICZENIA CENY </w:t>
      </w:r>
    </w:p>
    <w:p w14:paraId="69E83826" w14:textId="77777777" w:rsidR="00EB78CC" w:rsidRDefault="00EB78CC">
      <w:pPr>
        <w:spacing w:after="0" w:line="240" w:lineRule="auto"/>
        <w:ind w:right="3110"/>
        <w:rPr>
          <w:rFonts w:ascii="Arial" w:eastAsia="Arial Unicode MS" w:hAnsi="Arial" w:cs="Arial"/>
          <w:color w:val="000000"/>
          <w:lang w:eastAsia="pl-PL"/>
        </w:rPr>
      </w:pPr>
    </w:p>
    <w:p w14:paraId="0CBEF841"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b/>
          <w:bCs/>
          <w:lang w:eastAsia="pl-PL"/>
        </w:rPr>
        <w:t>10.1</w:t>
      </w:r>
      <w:r>
        <w:rPr>
          <w:rFonts w:ascii="Arial" w:eastAsia="Times New Roman" w:hAnsi="Arial" w:cs="Arial"/>
          <w:lang w:eastAsia="pl-PL"/>
        </w:rPr>
        <w:t xml:space="preserve"> Wykonawca podaje cenę za realizację przedmiotu zamówienia zgodnie ze wzorem</w:t>
      </w:r>
    </w:p>
    <w:p w14:paraId="15467F0D"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formularza ofertowego, stanowiącego załącznik nr 1 do SWZ.</w:t>
      </w:r>
    </w:p>
    <w:p w14:paraId="4C84DA5B"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10.2 Cena oferty powinna być wyrażona w złotych polskich (PLN) z dokładnością do dwóch</w:t>
      </w:r>
    </w:p>
    <w:p w14:paraId="1FB9BD96"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miejsc po przecinku.</w:t>
      </w:r>
    </w:p>
    <w:p w14:paraId="33AAE5E1"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b/>
          <w:bCs/>
          <w:lang w:eastAsia="pl-PL"/>
        </w:rPr>
        <w:lastRenderedPageBreak/>
        <w:t>10.3</w:t>
      </w:r>
      <w:r>
        <w:rPr>
          <w:rFonts w:ascii="Arial" w:eastAsia="Times New Roman" w:hAnsi="Arial" w:cs="Arial"/>
          <w:lang w:eastAsia="pl-PL"/>
        </w:rPr>
        <w:t xml:space="preserve"> Zamawiający nie przewiduje rozliczeń w walucie obcej.</w:t>
      </w:r>
    </w:p>
    <w:p w14:paraId="3E41C008"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b/>
          <w:bCs/>
          <w:lang w:eastAsia="pl-PL"/>
        </w:rPr>
        <w:t>10.4</w:t>
      </w:r>
      <w:r>
        <w:rPr>
          <w:rFonts w:ascii="Arial" w:eastAsia="Times New Roman" w:hAnsi="Arial" w:cs="Arial"/>
          <w:lang w:eastAsia="pl-PL"/>
        </w:rPr>
        <w:t xml:space="preserve"> Obowiązującym wynagrodzeniem w niniejszym postępowaniu jest wynagrodzenie</w:t>
      </w:r>
    </w:p>
    <w:p w14:paraId="7B70BDD5"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ryczałtowe.</w:t>
      </w:r>
    </w:p>
    <w:p w14:paraId="2F2F86CC"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b/>
          <w:bCs/>
          <w:lang w:eastAsia="pl-PL"/>
        </w:rPr>
        <w:t>10.5</w:t>
      </w:r>
      <w:r>
        <w:rPr>
          <w:rFonts w:ascii="Arial" w:eastAsia="Times New Roman" w:hAnsi="Arial" w:cs="Arial"/>
          <w:lang w:eastAsia="pl-PL"/>
        </w:rPr>
        <w:t xml:space="preserve"> Cena ofertowa brutto dotyczy całego przedmiotu zamówienia i musi uwzględniać</w:t>
      </w:r>
    </w:p>
    <w:p w14:paraId="4D5301AC"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wszystkie koszty związane z realizacją przedmiotu zamówienia zgodnie z opisem</w:t>
      </w:r>
    </w:p>
    <w:p w14:paraId="0473FADB"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przedmiotu zamówienia oraz postanowieniami umowy określonymi w SWZ.</w:t>
      </w:r>
    </w:p>
    <w:p w14:paraId="706B4F17"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b/>
          <w:bCs/>
          <w:lang w:eastAsia="pl-PL"/>
        </w:rPr>
        <w:t>10.6</w:t>
      </w:r>
      <w:r>
        <w:rPr>
          <w:rFonts w:ascii="Arial" w:eastAsia="Times New Roman" w:hAnsi="Arial" w:cs="Arial"/>
          <w:lang w:eastAsia="pl-PL"/>
        </w:rPr>
        <w:t xml:space="preserve"> Zamawiający zapłaci Wykonawcy wynagrodzenie za faktycznie wykonane w okresie</w:t>
      </w:r>
    </w:p>
    <w:p w14:paraId="5FC613A6"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rozliczeniowym przewozy. Okresem rozliczeniowym jest jeden miesiąc kalendarzowy.</w:t>
      </w:r>
    </w:p>
    <w:p w14:paraId="4CECAF88"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Wynagrodzenie miesięczne wynika z iloczynu faktycznej liczby wykonanych kursów</w:t>
      </w:r>
    </w:p>
    <w:p w14:paraId="2F16C149"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i wynagrodzenia za jeden kurs na danej trasie podanego przez Wykonawcę w</w:t>
      </w:r>
    </w:p>
    <w:p w14:paraId="1701CEEF"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formularzu ofertowym.</w:t>
      </w:r>
    </w:p>
    <w:p w14:paraId="3B6C7041"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b/>
          <w:bCs/>
          <w:lang w:eastAsia="pl-PL"/>
        </w:rPr>
        <w:t xml:space="preserve">10.7 </w:t>
      </w:r>
      <w:r>
        <w:rPr>
          <w:rFonts w:ascii="Arial" w:eastAsia="Times New Roman" w:hAnsi="Arial" w:cs="Arial"/>
          <w:lang w:eastAsia="pl-PL"/>
        </w:rPr>
        <w:t>W cenie ryczałtowej należy ująć wszystkie usługi i prace, gdziekolwiek je opisano lub</w:t>
      </w:r>
    </w:p>
    <w:p w14:paraId="4A1B47C0"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zasugerowano w opisie przedmiotu zamówienia (czytając łącznie wszystkie dokumenty),</w:t>
      </w:r>
    </w:p>
    <w:p w14:paraId="139C7E4C"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ale również te, które nie zostały opisane lub zasugerowane, ale w domyśle są niezbędne</w:t>
      </w:r>
    </w:p>
    <w:p w14:paraId="75A5F283"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dla prawidłowego wykonania przedmiotu umowy i jego prawidłowego funkcjonowania.</w:t>
      </w:r>
    </w:p>
    <w:p w14:paraId="7A5581AC"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b/>
          <w:bCs/>
          <w:lang w:eastAsia="pl-PL"/>
        </w:rPr>
        <w:t>10.8</w:t>
      </w:r>
      <w:r>
        <w:rPr>
          <w:rFonts w:ascii="Arial" w:eastAsia="Times New Roman" w:hAnsi="Arial" w:cs="Arial"/>
          <w:lang w:eastAsia="pl-PL"/>
        </w:rPr>
        <w:t xml:space="preserve"> Cena podana na formularzu ofertowym jest ceną ostateczną, niepodlegającą negocjacji</w:t>
      </w:r>
    </w:p>
    <w:p w14:paraId="3D5CADE1"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i wyczerpującą wszelkie należności Wykonawcy wobec Zamawiającego związane</w:t>
      </w:r>
    </w:p>
    <w:p w14:paraId="27875719"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z realizacją przedmiotu zamówienia.</w:t>
      </w:r>
    </w:p>
    <w:p w14:paraId="0E252311"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b/>
          <w:bCs/>
          <w:lang w:eastAsia="pl-PL"/>
        </w:rPr>
        <w:t>10.9</w:t>
      </w:r>
      <w:r>
        <w:rPr>
          <w:rFonts w:ascii="Arial" w:eastAsia="Times New Roman" w:hAnsi="Arial" w:cs="Arial"/>
          <w:lang w:eastAsia="pl-PL"/>
        </w:rPr>
        <w:t xml:space="preserve"> Wykonawca jest zobowiązany zastosować stawkę VAT zgodnie z obowiązującymi</w:t>
      </w:r>
    </w:p>
    <w:p w14:paraId="41BEF381"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przepisami ustawy z 11 marca 2004 r. o podatku od towarów i usług.</w:t>
      </w:r>
    </w:p>
    <w:p w14:paraId="55907BC5"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b/>
          <w:bCs/>
          <w:lang w:eastAsia="pl-PL"/>
        </w:rPr>
        <w:t>10.10</w:t>
      </w:r>
      <w:r>
        <w:rPr>
          <w:rFonts w:ascii="Arial" w:eastAsia="Times New Roman" w:hAnsi="Arial" w:cs="Arial"/>
          <w:lang w:eastAsia="pl-PL"/>
        </w:rPr>
        <w:t xml:space="preserve"> Jeżeli złożono ofertę, której wybór prowadziłby do powstania obowiązku podatkowego</w:t>
      </w:r>
    </w:p>
    <w:p w14:paraId="22E92197"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Zamawiającego zgodnie z przepisami o podatku od towarów i usług w zakresie</w:t>
      </w:r>
    </w:p>
    <w:p w14:paraId="64BA5C58"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dotyczącym wewnątrzwspólnotowego nabycia towarów, Zamawiający w celu oceny takiej</w:t>
      </w:r>
    </w:p>
    <w:p w14:paraId="5C75888A"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oferty dolicza do przedstawionej w niej ceny podatek od towarów i usług, który miałby</w:t>
      </w:r>
    </w:p>
    <w:p w14:paraId="2403F78B" w14:textId="77777777" w:rsidR="00EB78CC" w:rsidRDefault="00000000">
      <w:pPr>
        <w:spacing w:after="0" w:line="240" w:lineRule="auto"/>
        <w:ind w:left="278"/>
        <w:jc w:val="both"/>
        <w:rPr>
          <w:rFonts w:ascii="Arial" w:eastAsia="Calibri" w:hAnsi="Arial" w:cs="Arial"/>
          <w:lang w:eastAsia="pl-PL"/>
        </w:rPr>
      </w:pPr>
      <w:r>
        <w:rPr>
          <w:rFonts w:ascii="Arial" w:eastAsia="Times New Roman" w:hAnsi="Arial" w:cs="Arial"/>
          <w:lang w:eastAsia="pl-PL"/>
        </w:rPr>
        <w:t>obowiązek wpłacić zgodnie z obowiązującymi przepisami.</w:t>
      </w:r>
    </w:p>
    <w:p w14:paraId="473C4811" w14:textId="77777777" w:rsidR="00EB78CC" w:rsidRDefault="00000000">
      <w:pPr>
        <w:spacing w:after="0" w:line="240" w:lineRule="auto"/>
        <w:ind w:left="278"/>
        <w:jc w:val="both"/>
        <w:rPr>
          <w:rFonts w:ascii="Arial" w:eastAsia="Calibri" w:hAnsi="Arial" w:cs="Arial"/>
          <w:strike/>
          <w:lang w:eastAsia="pl-PL"/>
        </w:rPr>
      </w:pPr>
      <w:r>
        <w:rPr>
          <w:rFonts w:ascii="Arial" w:eastAsia="Times New Roman" w:hAnsi="Arial" w:cs="Arial"/>
          <w:color w:val="000000"/>
          <w:lang w:val="x-none" w:eastAsia="ar-SA"/>
        </w:rPr>
        <w:t>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w:t>
      </w:r>
      <w:r>
        <w:rPr>
          <w:rFonts w:ascii="Arial" w:eastAsia="Times New Roman" w:hAnsi="Arial" w:cs="Arial"/>
          <w:color w:val="000000"/>
          <w:lang w:eastAsia="ar-SA"/>
        </w:rPr>
        <w:t>.</w:t>
      </w:r>
    </w:p>
    <w:p w14:paraId="6EA59355"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b/>
          <w:bCs/>
          <w:color w:val="000000"/>
          <w:lang w:eastAsia="pl-PL"/>
        </w:rPr>
        <w:t>10.11</w:t>
      </w:r>
      <w:r>
        <w:rPr>
          <w:rFonts w:ascii="Arial" w:eastAsia="Calibri" w:hAnsi="Arial" w:cs="Arial"/>
          <w:color w:val="000000"/>
          <w:lang w:eastAsia="pl-PL"/>
        </w:rPr>
        <w:t xml:space="preserve"> Jeżeli została złożona oferta, której wybór prowadziłby do powstania u Zamawiającego</w:t>
      </w:r>
    </w:p>
    <w:p w14:paraId="611217F1"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obowiązku podatkowego zgodnie z ustawą z dnia 11 marca 2004 r. o podatku od towarów</w:t>
      </w:r>
    </w:p>
    <w:p w14:paraId="0E2D6054"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i usług (Dz. U. z 2025 r. poz. 775) w ofercie Wykonawca ma obowiązek:</w:t>
      </w:r>
    </w:p>
    <w:p w14:paraId="7DD53FF1"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1) poinformowania Zamawiającego, że wybór jego oferty będzie prowadził do powstania</w:t>
      </w:r>
    </w:p>
    <w:p w14:paraId="7903010D"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u Zamawiającego obowiązku podatkowego;</w:t>
      </w:r>
    </w:p>
    <w:p w14:paraId="034C3D59"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2) wskazania nazwy (rodzaju) towaru lub usługi, których dostawa lub świadczenie będą</w:t>
      </w:r>
    </w:p>
    <w:p w14:paraId="1EDA28EB"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prowadziły do powstania obowiązku podatkowego;</w:t>
      </w:r>
    </w:p>
    <w:p w14:paraId="326091F2"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3) wskazania wartości towaru lub usługi objętego obowiązkiem podatkowym</w:t>
      </w:r>
    </w:p>
    <w:p w14:paraId="3DCBC1D6"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Zamawiającego, bez kwoty podatku;</w:t>
      </w:r>
    </w:p>
    <w:p w14:paraId="4CD80F2D"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4) wskazania stawki podatku od towarów i usług, która zgodnie z wiedzą Wykonawcy,</w:t>
      </w:r>
    </w:p>
    <w:p w14:paraId="17CB026C"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będzie miała zastosowanie.</w:t>
      </w:r>
    </w:p>
    <w:p w14:paraId="6228B13D"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b/>
          <w:bCs/>
          <w:color w:val="000000"/>
          <w:lang w:eastAsia="pl-PL"/>
        </w:rPr>
        <w:t>10.12</w:t>
      </w:r>
      <w:r>
        <w:rPr>
          <w:rFonts w:ascii="Arial" w:eastAsia="Calibri" w:hAnsi="Arial" w:cs="Arial"/>
          <w:color w:val="000000"/>
          <w:lang w:eastAsia="pl-PL"/>
        </w:rPr>
        <w:t xml:space="preserve"> Cena ofertowa musi uwzględniać wszystkie wymagania SWZ oraz obejmować</w:t>
      </w:r>
    </w:p>
    <w:p w14:paraId="4E24605A"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wszelkie koszty, jakie poniesie Wykonawca z tytułu należytej oraz zgodnej</w:t>
      </w:r>
    </w:p>
    <w:p w14:paraId="64914BD0"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z obowiązującymi przepisami realizacji przedmiotu zamówienia, w tym związanych m.in.</w:t>
      </w:r>
    </w:p>
    <w:p w14:paraId="351652B7"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z (ale się do nich nie ograniczać):</w:t>
      </w:r>
    </w:p>
    <w:p w14:paraId="346FFC64"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1) wypełnieniem obowiązków wynikających z umowy i wszystkich innych zobowiązań oraz</w:t>
      </w:r>
    </w:p>
    <w:p w14:paraId="47324DDD"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wymagań związanych z realizacją usługi wyspecyfikowanych w SWZ, umowie oraz</w:t>
      </w:r>
    </w:p>
    <w:p w14:paraId="6FE1E056"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wszelkich ogólnych zobowiązań, odpowiedzialności, możliwych opłat, ryzyka związanego</w:t>
      </w:r>
    </w:p>
    <w:p w14:paraId="47684744"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z wykonaniem usługi i realizacji zobowiązań umownych,</w:t>
      </w:r>
    </w:p>
    <w:p w14:paraId="0682D7A5"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2) kosztami utrzymania pojazdów, w tym kosztami związanymi z zakupem paliwa, energii,</w:t>
      </w:r>
    </w:p>
    <w:p w14:paraId="6497838B"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części zamiennych, materiałów pomocniczych,</w:t>
      </w:r>
    </w:p>
    <w:p w14:paraId="239E6AF4"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3) utrzymaniem, zasilaniem, zużyciem mediów dla potrzeb wykonania usług objętych</w:t>
      </w:r>
    </w:p>
    <w:p w14:paraId="0F79C4FF"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umową,</w:t>
      </w:r>
    </w:p>
    <w:p w14:paraId="4D872082"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4) kosztami napraw pojazdów,</w:t>
      </w:r>
    </w:p>
    <w:p w14:paraId="53F70C11"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5) wszelkimi pracami i materiałami pomocniczymi,</w:t>
      </w:r>
    </w:p>
    <w:p w14:paraId="4796D725"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lastRenderedPageBreak/>
        <w:t>6) kosztami przeglądów technicznych i gwarancyjnych,</w:t>
      </w:r>
    </w:p>
    <w:p w14:paraId="00C880A9"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7) kosztami ogólnymi przedsiębiorstwa, narzutami, zyskiem i podatkami,</w:t>
      </w:r>
    </w:p>
    <w:p w14:paraId="26FC7B2F"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8) opłatami i odszkodowaniami za szkody oraz straty wynikłe w związku z wykonywanymi</w:t>
      </w:r>
    </w:p>
    <w:p w14:paraId="3F0E7EDC"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usługami,</w:t>
      </w:r>
    </w:p>
    <w:p w14:paraId="2A259986" w14:textId="77777777" w:rsidR="00EB78CC" w:rsidRDefault="00000000">
      <w:pPr>
        <w:spacing w:after="0" w:line="240" w:lineRule="auto"/>
        <w:ind w:left="278"/>
        <w:jc w:val="both"/>
        <w:rPr>
          <w:rFonts w:ascii="Arial" w:eastAsia="Calibri" w:hAnsi="Arial" w:cs="Arial"/>
          <w:strike/>
          <w:lang w:eastAsia="pl-PL"/>
        </w:rPr>
      </w:pPr>
      <w:r>
        <w:rPr>
          <w:rFonts w:ascii="Arial" w:eastAsia="Calibri" w:hAnsi="Arial" w:cs="Arial"/>
          <w:color w:val="000000"/>
          <w:lang w:eastAsia="pl-PL"/>
        </w:rPr>
        <w:t>9) spełnieniem określonych w SWZ dodatkowych wymagań.</w:t>
      </w:r>
    </w:p>
    <w:p w14:paraId="7F7F7282" w14:textId="77777777" w:rsidR="00EB78CC" w:rsidRDefault="00EB78CC">
      <w:pPr>
        <w:spacing w:after="0" w:line="240" w:lineRule="auto"/>
        <w:ind w:left="426" w:hanging="568"/>
        <w:jc w:val="both"/>
        <w:rPr>
          <w:rFonts w:ascii="Arial" w:eastAsia="Calibri" w:hAnsi="Arial" w:cs="Arial"/>
          <w:strike/>
          <w:lang w:eastAsia="pl-PL"/>
        </w:rPr>
      </w:pPr>
    </w:p>
    <w:p w14:paraId="5758D458" w14:textId="77777777" w:rsidR="00EB78CC" w:rsidRDefault="00EB78CC">
      <w:pPr>
        <w:spacing w:after="0" w:line="240" w:lineRule="auto"/>
        <w:ind w:left="426" w:hanging="568"/>
        <w:jc w:val="both"/>
        <w:rPr>
          <w:rFonts w:ascii="Arial" w:eastAsia="Calibri" w:hAnsi="Arial" w:cs="Arial"/>
          <w:strike/>
          <w:lang w:eastAsia="pl-PL"/>
        </w:rPr>
      </w:pPr>
    </w:p>
    <w:p w14:paraId="05D71C33" w14:textId="77777777" w:rsidR="00EB78CC" w:rsidRDefault="00EB78CC">
      <w:pPr>
        <w:spacing w:after="0" w:line="240" w:lineRule="auto"/>
        <w:ind w:left="426" w:hanging="568"/>
        <w:jc w:val="both"/>
        <w:rPr>
          <w:rFonts w:ascii="Arial" w:eastAsia="Calibri" w:hAnsi="Arial" w:cs="Arial"/>
          <w:strike/>
          <w:lang w:eastAsia="pl-PL"/>
        </w:rPr>
      </w:pPr>
    </w:p>
    <w:p w14:paraId="2861770B" w14:textId="77777777" w:rsidR="00EB78CC" w:rsidRDefault="00EB78CC">
      <w:pPr>
        <w:spacing w:after="0" w:line="240" w:lineRule="auto"/>
        <w:ind w:left="278"/>
        <w:jc w:val="both"/>
        <w:rPr>
          <w:rFonts w:ascii="Arial" w:eastAsia="Calibri" w:hAnsi="Arial" w:cs="Arial"/>
          <w:strike/>
          <w:lang w:eastAsia="pl-PL"/>
        </w:rPr>
      </w:pPr>
    </w:p>
    <w:p w14:paraId="3E20A269" w14:textId="77777777" w:rsidR="00EB78CC" w:rsidRDefault="00EB78CC">
      <w:pPr>
        <w:tabs>
          <w:tab w:val="left" w:pos="3855"/>
        </w:tabs>
        <w:spacing w:after="0" w:line="240" w:lineRule="auto"/>
        <w:ind w:left="1134" w:hanging="283"/>
        <w:jc w:val="both"/>
        <w:rPr>
          <w:rFonts w:ascii="Arial" w:eastAsia="Calibri" w:hAnsi="Arial" w:cs="Arial"/>
        </w:rPr>
      </w:pPr>
    </w:p>
    <w:p w14:paraId="05035F94" w14:textId="77777777" w:rsidR="00EB78CC" w:rsidRDefault="00000000">
      <w:pPr>
        <w:spacing w:after="0" w:line="240" w:lineRule="auto"/>
        <w:ind w:right="3686"/>
        <w:rPr>
          <w:rFonts w:ascii="Arial" w:eastAsia="Arial Unicode MS" w:hAnsi="Arial" w:cs="Arial"/>
          <w:b/>
          <w:bCs/>
          <w:color w:val="000000"/>
          <w:lang w:eastAsia="pl-PL"/>
        </w:rPr>
      </w:pPr>
      <w:r>
        <w:rPr>
          <w:rFonts w:ascii="Arial" w:eastAsia="Arial Unicode MS" w:hAnsi="Arial" w:cs="Arial"/>
          <w:b/>
          <w:bCs/>
          <w:color w:val="000000"/>
          <w:lang w:eastAsia="pl-PL"/>
        </w:rPr>
        <w:t xml:space="preserve">Rozdział 11 </w:t>
      </w:r>
    </w:p>
    <w:p w14:paraId="6D76648A" w14:textId="77777777" w:rsidR="00EB78CC" w:rsidRDefault="00000000">
      <w:pPr>
        <w:shd w:val="clear" w:color="auto" w:fill="D9D9D9"/>
        <w:tabs>
          <w:tab w:val="left" w:pos="701"/>
        </w:tabs>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 xml:space="preserve">BADANIE OFERT </w:t>
      </w:r>
    </w:p>
    <w:p w14:paraId="71FBEFAD" w14:textId="77777777" w:rsidR="00EB78CC" w:rsidRDefault="00EB78CC">
      <w:pPr>
        <w:spacing w:after="0" w:line="240" w:lineRule="auto"/>
        <w:ind w:right="3686"/>
        <w:rPr>
          <w:rFonts w:ascii="Arial" w:eastAsia="Arial Unicode MS" w:hAnsi="Arial" w:cs="Arial"/>
          <w:b/>
          <w:bCs/>
          <w:color w:val="000000"/>
          <w:lang w:eastAsia="pl-PL"/>
        </w:rPr>
      </w:pPr>
    </w:p>
    <w:p w14:paraId="6926AF44" w14:textId="77777777" w:rsidR="00EB78CC" w:rsidRDefault="00000000">
      <w:pPr>
        <w:widowControl w:val="0"/>
        <w:numPr>
          <w:ilvl w:val="0"/>
          <w:numId w:val="4"/>
        </w:numPr>
        <w:tabs>
          <w:tab w:val="left" w:pos="567"/>
        </w:tabs>
        <w:spacing w:after="0" w:line="240" w:lineRule="auto"/>
        <w:ind w:left="567" w:hanging="709"/>
        <w:jc w:val="both"/>
        <w:rPr>
          <w:rFonts w:ascii="Arial" w:eastAsia="Arial Unicode MS" w:hAnsi="Arial" w:cs="Arial"/>
          <w:color w:val="000000"/>
          <w:lang w:eastAsia="pl-PL"/>
        </w:rPr>
      </w:pPr>
      <w:r>
        <w:rPr>
          <w:rFonts w:ascii="Arial" w:eastAsia="Arial Unicode MS" w:hAnsi="Arial" w:cs="Arial"/>
          <w:color w:val="000000"/>
          <w:lang w:eastAsia="pl-PL"/>
        </w:rPr>
        <w:t>W toku badania i oceny ofert Zamawiający może żądać od Wykonawców wyjaśnień dotyczących treści złożonych ofert.</w:t>
      </w:r>
    </w:p>
    <w:p w14:paraId="0C1EA171" w14:textId="77777777" w:rsidR="00EB78CC" w:rsidRDefault="00000000">
      <w:pPr>
        <w:widowControl w:val="0"/>
        <w:numPr>
          <w:ilvl w:val="0"/>
          <w:numId w:val="4"/>
        </w:numPr>
        <w:tabs>
          <w:tab w:val="left" w:pos="567"/>
        </w:tabs>
        <w:spacing w:after="0" w:line="240" w:lineRule="auto"/>
        <w:ind w:left="567" w:hanging="709"/>
        <w:jc w:val="both"/>
        <w:rPr>
          <w:rFonts w:ascii="Arial" w:eastAsia="Arial Unicode MS" w:hAnsi="Arial" w:cs="Arial"/>
          <w:color w:val="000000"/>
          <w:lang w:eastAsia="pl-PL"/>
        </w:rPr>
      </w:pPr>
      <w:r>
        <w:rPr>
          <w:rFonts w:ascii="Arial" w:eastAsia="Arial Unicode MS" w:hAnsi="Arial" w:cs="Arial"/>
          <w:color w:val="000000"/>
          <w:lang w:eastAsia="pl-PL"/>
        </w:rPr>
        <w:t>Zamawiający w celu ustalenia, czy oferta zawiera rażąco niską cenę zwróci się do Wykonawcy o udzielenie wyjaśnień, w tym złożenie dowodów dotyczących wyliczenia ceny.</w:t>
      </w:r>
    </w:p>
    <w:p w14:paraId="0E242872" w14:textId="77777777" w:rsidR="00EB78CC" w:rsidRDefault="00000000">
      <w:pPr>
        <w:widowControl w:val="0"/>
        <w:numPr>
          <w:ilvl w:val="0"/>
          <w:numId w:val="4"/>
        </w:numPr>
        <w:tabs>
          <w:tab w:val="left" w:pos="734"/>
        </w:tabs>
        <w:spacing w:after="0" w:line="240" w:lineRule="auto"/>
        <w:ind w:hanging="142"/>
        <w:rPr>
          <w:rFonts w:ascii="Arial" w:eastAsia="Arial Unicode MS" w:hAnsi="Arial" w:cs="Arial"/>
          <w:color w:val="000000"/>
          <w:lang w:eastAsia="pl-PL"/>
        </w:rPr>
      </w:pPr>
      <w:r>
        <w:rPr>
          <w:rFonts w:ascii="Arial" w:eastAsia="Arial Unicode MS" w:hAnsi="Arial" w:cs="Arial"/>
          <w:color w:val="000000"/>
          <w:lang w:eastAsia="pl-PL"/>
        </w:rPr>
        <w:t>Zamawiający poprawi w ofercie:</w:t>
      </w:r>
    </w:p>
    <w:p w14:paraId="1C306054" w14:textId="77777777" w:rsidR="00EB78CC" w:rsidRDefault="00000000">
      <w:pPr>
        <w:widowControl w:val="0"/>
        <w:numPr>
          <w:ilvl w:val="0"/>
          <w:numId w:val="5"/>
        </w:numPr>
        <w:tabs>
          <w:tab w:val="left" w:pos="1162"/>
        </w:tabs>
        <w:spacing w:after="0" w:line="240" w:lineRule="auto"/>
        <w:ind w:left="802"/>
        <w:rPr>
          <w:rFonts w:ascii="Arial" w:eastAsia="Arial Unicode MS" w:hAnsi="Arial" w:cs="Arial"/>
          <w:color w:val="000000"/>
          <w:lang w:eastAsia="pl-PL"/>
        </w:rPr>
      </w:pPr>
      <w:r>
        <w:rPr>
          <w:rFonts w:ascii="Arial" w:eastAsia="Arial Unicode MS" w:hAnsi="Arial" w:cs="Arial"/>
          <w:color w:val="000000"/>
          <w:lang w:eastAsia="pl-PL"/>
        </w:rPr>
        <w:t>oczywiste omyłki pisarskie,</w:t>
      </w:r>
    </w:p>
    <w:p w14:paraId="06EC31DD" w14:textId="77777777" w:rsidR="00EB78CC" w:rsidRDefault="00000000">
      <w:pPr>
        <w:widowControl w:val="0"/>
        <w:numPr>
          <w:ilvl w:val="0"/>
          <w:numId w:val="5"/>
        </w:numPr>
        <w:tabs>
          <w:tab w:val="left" w:pos="1162"/>
        </w:tabs>
        <w:spacing w:after="0" w:line="240" w:lineRule="auto"/>
        <w:ind w:left="1162" w:hanging="360"/>
        <w:jc w:val="both"/>
        <w:rPr>
          <w:rFonts w:ascii="Arial" w:eastAsia="Arial Unicode MS" w:hAnsi="Arial" w:cs="Arial"/>
          <w:color w:val="000000"/>
          <w:lang w:eastAsia="pl-PL"/>
        </w:rPr>
      </w:pPr>
      <w:r>
        <w:rPr>
          <w:rFonts w:ascii="Arial" w:eastAsia="Arial Unicode MS" w:hAnsi="Arial" w:cs="Arial"/>
          <w:color w:val="000000"/>
          <w:lang w:eastAsia="pl-PL"/>
        </w:rPr>
        <w:t>oczywiste omyłki rachunkowe, z uwzględnieniem konsekwencji rachunkowych dokonanych poprawek,</w:t>
      </w:r>
    </w:p>
    <w:p w14:paraId="2E41995E" w14:textId="77777777" w:rsidR="00EB78CC" w:rsidRDefault="00000000">
      <w:pPr>
        <w:widowControl w:val="0"/>
        <w:numPr>
          <w:ilvl w:val="0"/>
          <w:numId w:val="5"/>
        </w:numPr>
        <w:tabs>
          <w:tab w:val="left" w:pos="1162"/>
        </w:tabs>
        <w:spacing w:after="0" w:line="240" w:lineRule="auto"/>
        <w:ind w:left="1162" w:hanging="360"/>
        <w:jc w:val="both"/>
        <w:rPr>
          <w:rFonts w:ascii="Arial" w:eastAsia="Arial Unicode MS" w:hAnsi="Arial" w:cs="Arial"/>
          <w:color w:val="000000"/>
          <w:lang w:eastAsia="pl-PL"/>
        </w:rPr>
      </w:pPr>
      <w:r>
        <w:rPr>
          <w:rFonts w:ascii="Arial" w:eastAsia="Arial Unicode MS" w:hAnsi="Arial" w:cs="Arial"/>
          <w:color w:val="000000"/>
          <w:lang w:eastAsia="pl-PL"/>
        </w:rPr>
        <w:t>inne omyłki polegające na niezgodności oferty z SWZ, niepowodujące istotnych zmian w treści oferty, niezwłocznie zawiadamiając o tym wykonawcę, którego oferta została poprawiona.</w:t>
      </w:r>
    </w:p>
    <w:p w14:paraId="25A579D3" w14:textId="77777777" w:rsidR="00EB78CC" w:rsidRDefault="00EB78CC">
      <w:pPr>
        <w:spacing w:after="0" w:line="240" w:lineRule="auto"/>
        <w:ind w:right="14"/>
        <w:rPr>
          <w:rFonts w:ascii="Arial" w:eastAsia="Arial Unicode MS" w:hAnsi="Arial" w:cs="Arial"/>
          <w:b/>
          <w:bCs/>
          <w:color w:val="000000"/>
          <w:lang w:eastAsia="pl-PL"/>
        </w:rPr>
      </w:pPr>
    </w:p>
    <w:p w14:paraId="583F62DA"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Rozdział 12</w:t>
      </w:r>
    </w:p>
    <w:p w14:paraId="12C01ED0"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OPIS KRYTERIÓW OCENY OFERT WRAZ Z PODANIEM WAG TYCH KRYTERIÓW</w:t>
      </w:r>
    </w:p>
    <w:p w14:paraId="6F6ACE54"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I SPOSOBU OCENY OFERT</w:t>
      </w:r>
    </w:p>
    <w:p w14:paraId="6F7A5244"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 xml:space="preserve">12.1 </w:t>
      </w:r>
      <w:r>
        <w:rPr>
          <w:rFonts w:ascii="Arial" w:eastAsia="Arial Unicode MS" w:hAnsi="Arial" w:cs="Arial"/>
          <w:color w:val="000000"/>
          <w:lang w:eastAsia="pl-PL"/>
        </w:rPr>
        <w:t>Przy wyborze najkorzystniejszej oferty Zamawiający będzie kierował się następującymi</w:t>
      </w:r>
    </w:p>
    <w:p w14:paraId="42B2EE51"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kryteriami oceny ofert:</w:t>
      </w:r>
    </w:p>
    <w:p w14:paraId="656D7DC1"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Lp. Nazwa kryterium                                                          Znaczenie kryterium</w:t>
      </w:r>
    </w:p>
    <w:p w14:paraId="347E3745"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1. Cena (C)                                                                                       60%</w:t>
      </w:r>
    </w:p>
    <w:p w14:paraId="691B29F5"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2. Czas podstawienia pojazdu zastępczego (CZ)                            40%</w:t>
      </w:r>
    </w:p>
    <w:p w14:paraId="52257851"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 xml:space="preserve">                  </w:t>
      </w:r>
      <w:r>
        <w:rPr>
          <w:rFonts w:ascii="Arial" w:eastAsia="Arial Unicode MS" w:hAnsi="Arial" w:cs="Arial"/>
          <w:b/>
          <w:bCs/>
          <w:color w:val="000000"/>
          <w:lang w:eastAsia="pl-PL"/>
        </w:rPr>
        <w:t xml:space="preserve"> Suma (O)                                                                      100%</w:t>
      </w:r>
    </w:p>
    <w:p w14:paraId="02858CE0"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 xml:space="preserve">12.2 </w:t>
      </w:r>
      <w:r>
        <w:rPr>
          <w:rFonts w:ascii="Arial" w:eastAsia="Arial Unicode MS" w:hAnsi="Arial" w:cs="Arial"/>
          <w:color w:val="000000"/>
          <w:lang w:eastAsia="pl-PL"/>
        </w:rPr>
        <w:t>Zostanie wybrana oferta, która przedstawia najkorzystniejszy bilans ceny i pozostałych</w:t>
      </w:r>
    </w:p>
    <w:p w14:paraId="587A31DC"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 xml:space="preserve">kryteriów oceny ofert w oparciu o następujący algorytm: </w:t>
      </w:r>
      <w:r>
        <w:rPr>
          <w:rFonts w:ascii="Arial" w:eastAsia="Arial Unicode MS" w:hAnsi="Arial" w:cs="Arial"/>
          <w:b/>
          <w:bCs/>
          <w:color w:val="000000"/>
          <w:lang w:eastAsia="pl-PL"/>
        </w:rPr>
        <w:t>O = C + CZ</w:t>
      </w:r>
      <w:r>
        <w:rPr>
          <w:rFonts w:ascii="Arial" w:eastAsia="Arial Unicode MS" w:hAnsi="Arial" w:cs="Arial"/>
          <w:color w:val="000000"/>
          <w:lang w:eastAsia="pl-PL"/>
        </w:rPr>
        <w:t>, gdzie:</w:t>
      </w:r>
    </w:p>
    <w:p w14:paraId="62D79F83"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O = suma punktów jaką Wykonawca uzyska za wszystkie kryteria oceny ofert</w:t>
      </w:r>
    </w:p>
    <w:p w14:paraId="050F463A"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 xml:space="preserve">C = ilość punktów jaką Wykonawca uzyska za kryterium </w:t>
      </w:r>
      <w:r>
        <w:rPr>
          <w:rFonts w:ascii="Arial" w:eastAsia="Arial Unicode MS" w:hAnsi="Arial" w:cs="Arial"/>
          <w:b/>
          <w:bCs/>
          <w:color w:val="000000"/>
          <w:lang w:eastAsia="pl-PL"/>
        </w:rPr>
        <w:t>Cena</w:t>
      </w:r>
    </w:p>
    <w:p w14:paraId="3605C62F"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 xml:space="preserve">CZ = ilość punktów jaką Wykonawca uzyska za kryterium </w:t>
      </w:r>
      <w:r>
        <w:rPr>
          <w:rFonts w:ascii="Arial" w:eastAsia="Arial Unicode MS" w:hAnsi="Arial" w:cs="Arial"/>
          <w:b/>
          <w:bCs/>
          <w:color w:val="000000"/>
          <w:lang w:eastAsia="pl-PL"/>
        </w:rPr>
        <w:t>Czas podstawienia pojazdu</w:t>
      </w:r>
    </w:p>
    <w:p w14:paraId="1690CBDF"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zastępczego</w:t>
      </w:r>
    </w:p>
    <w:p w14:paraId="4BE9F8D6"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Punktacja przyznawana ofertom w poszczególnych kryteriach oceny będzie liczona</w:t>
      </w:r>
    </w:p>
    <w:p w14:paraId="69FC06E0"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z dokładnością do dwóch miejsc po przecinku, zgodnie z zasadami arytmetyki. W toku</w:t>
      </w:r>
    </w:p>
    <w:p w14:paraId="04A0B71D"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badania i oceny ofert Zamawiający może żądać od Wykonawcy wyjaśnień dotyczących</w:t>
      </w:r>
    </w:p>
    <w:p w14:paraId="249D910E"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treści złożonej oferty, w tym zaoferowanej ceny. Zamawiający udzieli zamówienia</w:t>
      </w:r>
    </w:p>
    <w:p w14:paraId="4BD27E6E"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Wykonawcy, którego oferta zostanie uznana za najkorzystniejszą.</w:t>
      </w:r>
    </w:p>
    <w:p w14:paraId="65493294"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 xml:space="preserve">12.3 </w:t>
      </w:r>
      <w:r>
        <w:rPr>
          <w:rFonts w:ascii="Arial" w:eastAsia="Arial Unicode MS" w:hAnsi="Arial" w:cs="Arial"/>
          <w:color w:val="000000"/>
          <w:lang w:eastAsia="pl-PL"/>
        </w:rPr>
        <w:t>Zasady oceny ofert w poszczególnych kryteriach:</w:t>
      </w:r>
    </w:p>
    <w:p w14:paraId="442631D4"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1) Zasady oceny za kryterium „Cena”</w:t>
      </w:r>
    </w:p>
    <w:p w14:paraId="08527899"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Oferta może uzyskać maksymalnie 60 pkt w kryterium „Cena”. Podstawą przyznania</w:t>
      </w:r>
    </w:p>
    <w:p w14:paraId="5EE92C3E"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punktów będzie cena ofertowa brutto podana przez Wykonawcę w formularzu oferty.</w:t>
      </w:r>
    </w:p>
    <w:p w14:paraId="32533C3D"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Cena ofertowa brutto musi uwzględniać wszelkie koszty jakie Wykonawca poniesie</w:t>
      </w:r>
    </w:p>
    <w:p w14:paraId="3E3AB159"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w związku z realizacją przedmiotu zamówienia.</w:t>
      </w:r>
    </w:p>
    <w:p w14:paraId="6CB27E38"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Punkty za kryterium „Cena" zostaną obliczone w następujący sposób:</w:t>
      </w:r>
    </w:p>
    <w:p w14:paraId="16A110D9"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 xml:space="preserve">                                                   C min.</w:t>
      </w:r>
    </w:p>
    <w:p w14:paraId="3C101AE4"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 xml:space="preserve">                                          C = ------------- x 60</w:t>
      </w:r>
    </w:p>
    <w:p w14:paraId="50E4704C"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lastRenderedPageBreak/>
        <w:t xml:space="preserve">                                                   C </w:t>
      </w:r>
      <w:proofErr w:type="spellStart"/>
      <w:r>
        <w:rPr>
          <w:rFonts w:ascii="Arial" w:eastAsia="Arial Unicode MS" w:hAnsi="Arial" w:cs="Arial"/>
          <w:b/>
          <w:bCs/>
          <w:color w:val="000000"/>
          <w:lang w:eastAsia="pl-PL"/>
        </w:rPr>
        <w:t>bad</w:t>
      </w:r>
      <w:proofErr w:type="spellEnd"/>
      <w:r>
        <w:rPr>
          <w:rFonts w:ascii="Arial" w:eastAsia="Arial Unicode MS" w:hAnsi="Arial" w:cs="Arial"/>
          <w:b/>
          <w:bCs/>
          <w:color w:val="000000"/>
          <w:lang w:eastAsia="pl-PL"/>
        </w:rPr>
        <w:t>.</w:t>
      </w:r>
    </w:p>
    <w:p w14:paraId="66B4FAC9"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gdzie:</w:t>
      </w:r>
    </w:p>
    <w:p w14:paraId="4805CF6E"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C- ilość punktów jaką Wykonawca uzyska za kryterium „Cena”</w:t>
      </w:r>
    </w:p>
    <w:p w14:paraId="21F383B5"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C min. - cena brutto oferty najtańszej</w:t>
      </w:r>
    </w:p>
    <w:p w14:paraId="16107AF1"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 xml:space="preserve">C </w:t>
      </w:r>
      <w:proofErr w:type="spellStart"/>
      <w:r>
        <w:rPr>
          <w:rFonts w:ascii="Arial" w:eastAsia="Arial Unicode MS" w:hAnsi="Arial" w:cs="Arial"/>
          <w:color w:val="000000"/>
          <w:lang w:eastAsia="pl-PL"/>
        </w:rPr>
        <w:t>bad</w:t>
      </w:r>
      <w:proofErr w:type="spellEnd"/>
      <w:r>
        <w:rPr>
          <w:rFonts w:ascii="Arial" w:eastAsia="Arial Unicode MS" w:hAnsi="Arial" w:cs="Arial"/>
          <w:color w:val="000000"/>
          <w:lang w:eastAsia="pl-PL"/>
        </w:rPr>
        <w:t>.- cena brutto oferty badanej</w:t>
      </w:r>
    </w:p>
    <w:p w14:paraId="11492E45"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2) Zasady oceny za kryterium „Czas podstawienia pojazdu zastępczego”</w:t>
      </w:r>
    </w:p>
    <w:p w14:paraId="3F80C1D1"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 xml:space="preserve">Punkty za kryterium </w:t>
      </w:r>
      <w:r>
        <w:rPr>
          <w:rFonts w:ascii="Arial" w:eastAsia="Arial Unicode MS" w:hAnsi="Arial" w:cs="Arial"/>
          <w:b/>
          <w:bCs/>
          <w:color w:val="000000"/>
          <w:lang w:eastAsia="pl-PL"/>
        </w:rPr>
        <w:t xml:space="preserve">„Czas podstawienia pojazdu zastępczego” </w:t>
      </w:r>
      <w:r>
        <w:rPr>
          <w:rFonts w:ascii="Arial" w:eastAsia="Arial Unicode MS" w:hAnsi="Arial" w:cs="Arial"/>
          <w:color w:val="000000"/>
          <w:lang w:eastAsia="pl-PL"/>
        </w:rPr>
        <w:t>zostaną przyznane</w:t>
      </w:r>
    </w:p>
    <w:p w14:paraId="499843F8"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Wykonawcy na podstawie oświadczenia dotyczącego czasu podstawienia pojazdu</w:t>
      </w:r>
    </w:p>
    <w:p w14:paraId="71746126"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zastępczego zawartego w formularzu oferty.</w:t>
      </w:r>
    </w:p>
    <w:p w14:paraId="18BFE9C4"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Zaoferowany przez Wykonawcę czas podstawienia pojazdu zastępczego, nie może</w:t>
      </w:r>
    </w:p>
    <w:p w14:paraId="1577BA87"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być dłuższy niż 1h 30 min.</w:t>
      </w:r>
    </w:p>
    <w:p w14:paraId="2D3B9AF8"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Wykonawca zobowiązany będzie podać deklarowany czas podstawienia pojazdu</w:t>
      </w:r>
    </w:p>
    <w:p w14:paraId="62B4F256"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zastępczego w godzinach i/lub minutach w formularzu oferty.</w:t>
      </w:r>
    </w:p>
    <w:p w14:paraId="52C1A9B4"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Punkty za kryterium „Czas podstawienia pojazdu zastępczego” zostaną przyznane</w:t>
      </w:r>
    </w:p>
    <w:p w14:paraId="6A983DC6"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Wykonawcy w następujący sposób:</w:t>
      </w:r>
    </w:p>
    <w:p w14:paraId="6D86B788"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Czas do 1h 30 min. – 0,00 pkt</w:t>
      </w:r>
    </w:p>
    <w:p w14:paraId="643BDE1B"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Czas do 1h – 20,00 pkt</w:t>
      </w:r>
    </w:p>
    <w:p w14:paraId="67C49BD4"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Czas do 45 min. – 40,00 pkt</w:t>
      </w:r>
    </w:p>
    <w:p w14:paraId="7C9B150A"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Wykonawca, który zaoferuje czas podstawienia pojazdu zastępczego krótszy niż 30</w:t>
      </w:r>
    </w:p>
    <w:p w14:paraId="64831897"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minut otrzyma maksymalną liczbę punktów tj. 40 punktów.</w:t>
      </w:r>
    </w:p>
    <w:p w14:paraId="145351B8"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Oferta Wykonawcy, który zaoferuje czas podstawienia pojazdu zastępczego dłuższy</w:t>
      </w:r>
    </w:p>
    <w:p w14:paraId="5B72B2CB"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niż 1 h 30 minut lub nie poda czasu podstawienia pojazdu zastępczego, zostanie</w:t>
      </w:r>
    </w:p>
    <w:p w14:paraId="5A42035D"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odrzucona.</w:t>
      </w:r>
    </w:p>
    <w:p w14:paraId="3187FD06"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Długość czasu podstawienia pojazdu zastępczego ma zostać wskazana skokowo,</w:t>
      </w:r>
    </w:p>
    <w:p w14:paraId="49029AC8"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zgodnie z poziomami wskazanymi powyżej. W przypadku wskazania okresu spoza</w:t>
      </w:r>
    </w:p>
    <w:p w14:paraId="03F8CF10"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wskazanych wyróżnionych okresów, Zamawiający przyzna punktację zgodną</w:t>
      </w:r>
    </w:p>
    <w:p w14:paraId="7B2C5B92"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color w:val="000000"/>
          <w:lang w:eastAsia="pl-PL"/>
        </w:rPr>
        <w:t>z najbliższym, niższym poziomem punktacji określonej powyżej</w:t>
      </w:r>
    </w:p>
    <w:p w14:paraId="6FC1EA2B" w14:textId="77777777" w:rsidR="00EB78CC" w:rsidRDefault="00EB78CC">
      <w:pPr>
        <w:spacing w:after="0" w:line="240" w:lineRule="auto"/>
        <w:ind w:right="14"/>
        <w:rPr>
          <w:rFonts w:ascii="Arial" w:eastAsia="Arial Unicode MS" w:hAnsi="Arial" w:cs="Arial"/>
          <w:b/>
          <w:bCs/>
          <w:color w:val="000000"/>
          <w:lang w:eastAsia="pl-PL"/>
        </w:rPr>
      </w:pPr>
    </w:p>
    <w:p w14:paraId="7D4176D1" w14:textId="77777777" w:rsidR="00EB78CC" w:rsidRDefault="00EB78CC">
      <w:pPr>
        <w:spacing w:after="0" w:line="240" w:lineRule="auto"/>
        <w:ind w:right="14"/>
        <w:rPr>
          <w:rFonts w:ascii="Arial" w:eastAsia="Arial Unicode MS" w:hAnsi="Arial" w:cs="Arial"/>
          <w:b/>
          <w:bCs/>
          <w:color w:val="000000"/>
          <w:lang w:eastAsia="pl-PL"/>
        </w:rPr>
      </w:pPr>
    </w:p>
    <w:p w14:paraId="5378323A" w14:textId="77777777" w:rsidR="00EB78CC" w:rsidRDefault="00EB78CC">
      <w:pPr>
        <w:spacing w:after="0" w:line="240" w:lineRule="auto"/>
        <w:ind w:right="14"/>
        <w:rPr>
          <w:rFonts w:ascii="Arial" w:eastAsia="Arial Unicode MS" w:hAnsi="Arial" w:cs="Arial"/>
          <w:b/>
          <w:bCs/>
          <w:color w:val="000000"/>
          <w:lang w:eastAsia="pl-PL"/>
        </w:rPr>
      </w:pPr>
    </w:p>
    <w:p w14:paraId="452BB01D" w14:textId="77777777" w:rsidR="00EB78CC" w:rsidRDefault="00EB78CC">
      <w:pPr>
        <w:spacing w:after="0" w:line="240" w:lineRule="auto"/>
        <w:ind w:right="14"/>
        <w:rPr>
          <w:rFonts w:ascii="Arial" w:eastAsia="Arial Unicode MS" w:hAnsi="Arial" w:cs="Arial"/>
          <w:b/>
          <w:bCs/>
          <w:color w:val="000000"/>
          <w:lang w:eastAsia="pl-PL"/>
        </w:rPr>
      </w:pPr>
    </w:p>
    <w:p w14:paraId="38102898" w14:textId="77777777" w:rsidR="00EB78CC" w:rsidRDefault="00000000">
      <w:pPr>
        <w:spacing w:after="0" w:line="240" w:lineRule="auto"/>
        <w:jc w:val="both"/>
        <w:rPr>
          <w:rFonts w:ascii="Arial" w:eastAsia="Arial Unicode MS" w:hAnsi="Arial" w:cs="Arial"/>
          <w:b/>
          <w:bCs/>
          <w:color w:val="000000"/>
          <w:lang w:eastAsia="pl-PL"/>
        </w:rPr>
      </w:pPr>
      <w:r>
        <w:rPr>
          <w:rFonts w:ascii="Arial" w:eastAsia="Arial Unicode MS" w:hAnsi="Arial" w:cs="Arial"/>
          <w:b/>
          <w:bCs/>
          <w:color w:val="000000"/>
          <w:lang w:eastAsia="pl-PL"/>
        </w:rPr>
        <w:t>Rozdział 13</w:t>
      </w:r>
    </w:p>
    <w:p w14:paraId="5EF223D0" w14:textId="77777777" w:rsidR="00EB78CC" w:rsidRDefault="00000000">
      <w:pPr>
        <w:shd w:val="clear" w:color="auto" w:fill="D9D9D9"/>
        <w:spacing w:after="0" w:line="240" w:lineRule="auto"/>
        <w:ind w:right="24"/>
        <w:rPr>
          <w:rFonts w:ascii="Arial" w:eastAsia="Arial Unicode MS" w:hAnsi="Arial" w:cs="Arial"/>
          <w:b/>
          <w:bCs/>
          <w:color w:val="000000"/>
          <w:lang w:eastAsia="pl-PL"/>
        </w:rPr>
      </w:pPr>
      <w:r>
        <w:rPr>
          <w:rFonts w:ascii="Arial" w:eastAsia="Arial Unicode MS" w:hAnsi="Arial" w:cs="Arial"/>
          <w:b/>
          <w:bCs/>
          <w:color w:val="000000"/>
          <w:lang w:eastAsia="pl-PL"/>
        </w:rPr>
        <w:t>UDZIELENIE ZAMÓWIENIA</w:t>
      </w:r>
    </w:p>
    <w:p w14:paraId="0A54BF2D" w14:textId="77777777" w:rsidR="00EB78CC" w:rsidRDefault="00EB78CC">
      <w:pPr>
        <w:spacing w:after="0" w:line="240" w:lineRule="auto"/>
        <w:ind w:right="24"/>
        <w:rPr>
          <w:rFonts w:ascii="Arial" w:eastAsia="Arial Unicode MS" w:hAnsi="Arial" w:cs="Arial"/>
          <w:b/>
          <w:bCs/>
          <w:color w:val="000000"/>
          <w:lang w:eastAsia="pl-PL"/>
        </w:rPr>
      </w:pPr>
    </w:p>
    <w:p w14:paraId="7036E84D" w14:textId="77777777" w:rsidR="00EB78CC" w:rsidRDefault="00000000">
      <w:pPr>
        <w:widowControl w:val="0"/>
        <w:numPr>
          <w:ilvl w:val="0"/>
          <w:numId w:val="6"/>
        </w:numPr>
        <w:tabs>
          <w:tab w:val="left" w:pos="115"/>
        </w:tabs>
        <w:spacing w:after="0" w:line="240" w:lineRule="auto"/>
        <w:ind w:left="142" w:hanging="426"/>
        <w:rPr>
          <w:rFonts w:ascii="Arial" w:eastAsia="Arial Unicode MS" w:hAnsi="Arial" w:cs="Arial"/>
          <w:color w:val="000000"/>
          <w:lang w:eastAsia="pl-PL"/>
        </w:rPr>
      </w:pPr>
      <w:r>
        <w:rPr>
          <w:rFonts w:ascii="Arial" w:eastAsia="Arial Unicode MS" w:hAnsi="Arial" w:cs="Arial"/>
          <w:color w:val="000000"/>
          <w:lang w:eastAsia="pl-PL"/>
        </w:rPr>
        <w:t xml:space="preserve">Zamawiający udzieli zamówienia Wykonawcy, którego oferta została wybrana jako </w:t>
      </w:r>
      <w:r>
        <w:rPr>
          <w:rFonts w:ascii="Arial" w:eastAsia="Arial Unicode MS" w:hAnsi="Arial" w:cs="Arial"/>
          <w:color w:val="000000"/>
          <w:lang w:eastAsia="pl-PL"/>
        </w:rPr>
        <w:br/>
        <w:t xml:space="preserve">   najkorzystniejsza.</w:t>
      </w:r>
    </w:p>
    <w:p w14:paraId="057AD2B4" w14:textId="77777777" w:rsidR="00EB78CC" w:rsidRDefault="00000000">
      <w:pPr>
        <w:widowControl w:val="0"/>
        <w:numPr>
          <w:ilvl w:val="0"/>
          <w:numId w:val="6"/>
        </w:numPr>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 xml:space="preserve">O wyborze najkorzystniejszej oferty Zamawiający zawiadomi Wykonawców, którzy złożyli  oferty w postępowaniu, a także zamieści te informacje na stronie internetowej prowadzonego postępowania </w:t>
      </w:r>
      <w:hyperlink r:id="rId12">
        <w:r w:rsidR="00EB78CC">
          <w:rPr>
            <w:rFonts w:ascii="Arial" w:eastAsia="Times New Roman" w:hAnsi="Arial" w:cs="Arial"/>
            <w:iCs/>
            <w:color w:val="0066CC"/>
            <w:u w:val="single"/>
            <w:lang w:eastAsia="pl-PL"/>
          </w:rPr>
          <w:t>https://www.platformazakupowa.pl/</w:t>
        </w:r>
      </w:hyperlink>
      <w:r>
        <w:rPr>
          <w:rFonts w:ascii="Arial" w:eastAsia="Times New Roman" w:hAnsi="Arial" w:cs="Arial"/>
          <w:iCs/>
          <w:lang w:eastAsia="pl-PL"/>
        </w:rPr>
        <w:t>.</w:t>
      </w:r>
    </w:p>
    <w:p w14:paraId="53F1F943" w14:textId="77777777" w:rsidR="00EB78CC" w:rsidRDefault="00000000">
      <w:pPr>
        <w:widowControl w:val="0"/>
        <w:numPr>
          <w:ilvl w:val="0"/>
          <w:numId w:val="6"/>
        </w:numPr>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 xml:space="preserve">Zamawiający zawiadomi Wykonawców o terminie, określonym zgodnie z art. 308 ust. 2 ustawy </w:t>
      </w:r>
      <w:proofErr w:type="spellStart"/>
      <w:r>
        <w:rPr>
          <w:rFonts w:ascii="Arial" w:eastAsia="Arial Unicode MS" w:hAnsi="Arial" w:cs="Arial"/>
          <w:color w:val="000000"/>
          <w:lang w:eastAsia="pl-PL"/>
        </w:rPr>
        <w:t>Pzp</w:t>
      </w:r>
      <w:proofErr w:type="spellEnd"/>
      <w:r>
        <w:rPr>
          <w:rFonts w:ascii="Arial" w:eastAsia="Arial Unicode MS" w:hAnsi="Arial" w:cs="Arial"/>
          <w:color w:val="000000"/>
          <w:lang w:eastAsia="pl-PL"/>
        </w:rPr>
        <w:t>, po upływie którego może być zawarta umowa w sprawie zamówienia publicznego.</w:t>
      </w:r>
    </w:p>
    <w:p w14:paraId="04F47030" w14:textId="77777777" w:rsidR="00EB78CC" w:rsidRDefault="00EB78CC">
      <w:pPr>
        <w:spacing w:after="0" w:line="240" w:lineRule="auto"/>
        <w:ind w:right="14"/>
        <w:rPr>
          <w:rFonts w:ascii="Arial" w:eastAsia="Arial Unicode MS" w:hAnsi="Arial" w:cs="Arial"/>
          <w:b/>
          <w:bCs/>
          <w:color w:val="000000"/>
          <w:lang w:eastAsia="pl-PL"/>
        </w:rPr>
      </w:pPr>
    </w:p>
    <w:p w14:paraId="308083AE" w14:textId="77777777" w:rsidR="00EB78CC" w:rsidRDefault="00000000">
      <w:pPr>
        <w:spacing w:after="0" w:line="240" w:lineRule="auto"/>
        <w:ind w:right="14"/>
        <w:rPr>
          <w:rFonts w:ascii="Arial" w:eastAsia="Arial Unicode MS" w:hAnsi="Arial" w:cs="Arial"/>
          <w:b/>
          <w:bCs/>
          <w:color w:val="000000"/>
          <w:lang w:eastAsia="pl-PL"/>
        </w:rPr>
      </w:pPr>
      <w:r>
        <w:rPr>
          <w:rFonts w:ascii="Arial" w:eastAsia="Arial Unicode MS" w:hAnsi="Arial" w:cs="Arial"/>
          <w:b/>
          <w:bCs/>
          <w:color w:val="000000"/>
          <w:lang w:eastAsia="pl-PL"/>
        </w:rPr>
        <w:t>Rozdział 14</w:t>
      </w:r>
    </w:p>
    <w:p w14:paraId="4D48846D" w14:textId="77777777" w:rsidR="00EB78CC" w:rsidRDefault="00000000">
      <w:pPr>
        <w:shd w:val="clear" w:color="auto" w:fill="D9D9D9"/>
        <w:spacing w:after="0" w:line="240" w:lineRule="auto"/>
        <w:jc w:val="both"/>
        <w:rPr>
          <w:rFonts w:ascii="Arial" w:eastAsia="Arial Unicode MS" w:hAnsi="Arial" w:cs="Arial"/>
          <w:b/>
          <w:bCs/>
          <w:color w:val="000000"/>
          <w:lang w:eastAsia="pl-PL"/>
        </w:rPr>
      </w:pPr>
      <w:r>
        <w:rPr>
          <w:rFonts w:ascii="Arial" w:eastAsia="Arial Unicode MS" w:hAnsi="Arial" w:cs="Arial"/>
          <w:b/>
          <w:bCs/>
          <w:color w:val="000000"/>
          <w:lang w:eastAsia="pl-PL"/>
        </w:rPr>
        <w:t xml:space="preserve">INFORMACJE O FORMALNOŚCIACH, JAKIE POWINNY ZOSTAĆ DOPEŁNIONE PO WYBORZE OFERTY W CELU ZAWARCIA UMOWY W SPRAWIE ZAMÓWIENIA PUBLICZNEGO </w:t>
      </w:r>
    </w:p>
    <w:p w14:paraId="720D17BF" w14:textId="77777777" w:rsidR="00EB78CC" w:rsidRDefault="00EB78CC">
      <w:pPr>
        <w:spacing w:after="0" w:line="240" w:lineRule="auto"/>
        <w:ind w:right="1094"/>
        <w:jc w:val="both"/>
        <w:rPr>
          <w:rFonts w:ascii="Arial" w:eastAsia="Arial Unicode MS" w:hAnsi="Arial" w:cs="Arial"/>
          <w:b/>
          <w:bCs/>
          <w:color w:val="000000"/>
          <w:lang w:eastAsia="pl-PL"/>
        </w:rPr>
      </w:pPr>
    </w:p>
    <w:p w14:paraId="7B54E588" w14:textId="77777777" w:rsidR="00EB78CC" w:rsidRDefault="00000000">
      <w:pPr>
        <w:widowControl w:val="0"/>
        <w:numPr>
          <w:ilvl w:val="0"/>
          <w:numId w:val="7"/>
        </w:numPr>
        <w:tabs>
          <w:tab w:val="left" w:pos="284"/>
        </w:tabs>
        <w:spacing w:after="0" w:line="240" w:lineRule="auto"/>
        <w:ind w:left="284" w:right="5" w:hanging="568"/>
        <w:jc w:val="both"/>
        <w:rPr>
          <w:rFonts w:ascii="Arial" w:eastAsia="Arial Unicode MS" w:hAnsi="Arial" w:cs="Arial"/>
          <w:color w:val="000000"/>
          <w:lang w:eastAsia="pl-PL"/>
        </w:rPr>
      </w:pPr>
      <w:r>
        <w:rPr>
          <w:rFonts w:ascii="Arial" w:eastAsia="Calibri" w:hAnsi="Arial" w:cs="Arial"/>
        </w:rPr>
        <w:t xml:space="preserve">Zamawiający zawiera umowę w sprawie zamówienia publicznego w terminie </w:t>
      </w:r>
      <w:r>
        <w:rPr>
          <w:rFonts w:ascii="Arial" w:eastAsia="Calibri" w:hAnsi="Arial" w:cs="Arial"/>
          <w:b/>
          <w:bCs/>
        </w:rPr>
        <w:t>nie krótszym niż</w:t>
      </w:r>
      <w:r>
        <w:rPr>
          <w:rFonts w:ascii="Arial" w:eastAsia="Calibri" w:hAnsi="Arial" w:cs="Arial"/>
        </w:rPr>
        <w:t xml:space="preserve"> </w:t>
      </w:r>
      <w:r>
        <w:rPr>
          <w:rFonts w:ascii="Arial" w:eastAsia="Calibri" w:hAnsi="Arial" w:cs="Arial"/>
          <w:b/>
          <w:bCs/>
        </w:rPr>
        <w:t>5 dni</w:t>
      </w:r>
      <w:r>
        <w:rPr>
          <w:rFonts w:ascii="Arial" w:eastAsia="Calibri" w:hAnsi="Arial" w:cs="Arial"/>
        </w:rPr>
        <w:t xml:space="preserve"> od dnia przesłania zawiadomienia o wyborze najkorzystniejszej oferty.</w:t>
      </w:r>
    </w:p>
    <w:p w14:paraId="02F68906" w14:textId="77777777" w:rsidR="00EB78CC" w:rsidRDefault="00000000">
      <w:pPr>
        <w:widowControl w:val="0"/>
        <w:numPr>
          <w:ilvl w:val="0"/>
          <w:numId w:val="7"/>
        </w:numPr>
        <w:tabs>
          <w:tab w:val="left" w:pos="284"/>
        </w:tabs>
        <w:spacing w:after="0" w:line="240" w:lineRule="auto"/>
        <w:ind w:left="284" w:right="5" w:hanging="568"/>
        <w:jc w:val="both"/>
        <w:rPr>
          <w:rFonts w:ascii="Arial" w:eastAsia="Arial Unicode MS" w:hAnsi="Arial" w:cs="Arial"/>
          <w:color w:val="000000"/>
          <w:lang w:eastAsia="pl-PL"/>
        </w:rPr>
      </w:pPr>
      <w:r>
        <w:rPr>
          <w:rFonts w:ascii="Arial" w:eastAsia="Calibri" w:hAnsi="Arial" w:cs="Arial"/>
        </w:rPr>
        <w:t>Zamawiający może zawrzeć umowę w sprawie zamówienia publicznego przed upływem terminu, o którym mowa w ust. pkt. 14.1 SWZ, jeżeli w postępowaniu o udzielenie zamówienia prowadzonym w trybie podstawowym złożono tylko jedną ofertę.</w:t>
      </w:r>
    </w:p>
    <w:p w14:paraId="46F34CF9" w14:textId="77777777" w:rsidR="00EB78CC" w:rsidRDefault="00000000">
      <w:pPr>
        <w:widowControl w:val="0"/>
        <w:numPr>
          <w:ilvl w:val="0"/>
          <w:numId w:val="7"/>
        </w:numPr>
        <w:tabs>
          <w:tab w:val="left" w:pos="284"/>
        </w:tabs>
        <w:spacing w:after="0" w:line="240" w:lineRule="auto"/>
        <w:ind w:left="284" w:hanging="568"/>
        <w:jc w:val="both"/>
        <w:rPr>
          <w:rFonts w:ascii="Arial" w:eastAsia="Arial Unicode MS" w:hAnsi="Arial" w:cs="Arial"/>
          <w:color w:val="000000"/>
          <w:lang w:eastAsia="pl-PL"/>
        </w:rPr>
      </w:pPr>
      <w:r>
        <w:rPr>
          <w:rFonts w:ascii="Arial" w:eastAsia="Calibri" w:hAnsi="Arial" w:cs="Arial"/>
        </w:rPr>
        <w:t>Wykonawca, którego oferta zostanie uznana za najkorzystniejszą, będzie zobowiązany przed podpisaniem umowy do:</w:t>
      </w:r>
    </w:p>
    <w:p w14:paraId="7EDCC339" w14:textId="77777777" w:rsidR="00EB78CC" w:rsidRDefault="00000000">
      <w:pPr>
        <w:widowControl w:val="0"/>
        <w:numPr>
          <w:ilvl w:val="0"/>
          <w:numId w:val="12"/>
        </w:numPr>
        <w:tabs>
          <w:tab w:val="left" w:pos="567"/>
        </w:tabs>
        <w:spacing w:after="0" w:line="240" w:lineRule="auto"/>
        <w:jc w:val="both"/>
        <w:rPr>
          <w:rFonts w:ascii="Arial" w:eastAsia="Arial Unicode MS" w:hAnsi="Arial" w:cs="Arial"/>
          <w:color w:val="000000"/>
          <w:lang w:eastAsia="pl-PL"/>
        </w:rPr>
      </w:pPr>
      <w:r>
        <w:rPr>
          <w:rFonts w:ascii="Arial" w:eastAsia="Calibri" w:hAnsi="Arial" w:cs="Arial"/>
        </w:rPr>
        <w:t>podania wszelkich informacji niezbędnych do wypełnienia treści umowy,</w:t>
      </w:r>
    </w:p>
    <w:p w14:paraId="763A5F95" w14:textId="77777777" w:rsidR="00EB78CC" w:rsidRDefault="00000000">
      <w:pPr>
        <w:widowControl w:val="0"/>
        <w:numPr>
          <w:ilvl w:val="0"/>
          <w:numId w:val="12"/>
        </w:numPr>
        <w:tabs>
          <w:tab w:val="left" w:pos="567"/>
        </w:tabs>
        <w:spacing w:after="0" w:line="240" w:lineRule="auto"/>
        <w:jc w:val="both"/>
        <w:rPr>
          <w:rFonts w:ascii="Arial" w:eastAsia="Arial Unicode MS" w:hAnsi="Arial" w:cs="Arial"/>
          <w:color w:val="000000"/>
          <w:lang w:eastAsia="pl-PL"/>
        </w:rPr>
      </w:pPr>
      <w:bookmarkStart w:id="21" w:name="_Toc42045493"/>
      <w:r>
        <w:rPr>
          <w:rFonts w:ascii="Arial" w:eastAsia="Calibri" w:hAnsi="Arial" w:cs="Arial"/>
        </w:rPr>
        <w:t>wniesienia zabezpieczenie należytego wykonania umowy</w:t>
      </w:r>
      <w:bookmarkEnd w:id="21"/>
      <w:r>
        <w:rPr>
          <w:rFonts w:ascii="Arial" w:eastAsia="Calibri" w:hAnsi="Arial" w:cs="Arial"/>
        </w:rPr>
        <w:t xml:space="preserve"> w wysokości i w formie </w:t>
      </w:r>
      <w:r>
        <w:rPr>
          <w:rFonts w:ascii="Arial" w:eastAsia="Calibri" w:hAnsi="Arial" w:cs="Arial"/>
        </w:rPr>
        <w:lastRenderedPageBreak/>
        <w:t>określonej w Rozdziale 15 SWZ.</w:t>
      </w:r>
    </w:p>
    <w:p w14:paraId="3871DD54" w14:textId="77777777" w:rsidR="00EB78CC" w:rsidRDefault="00EB78CC">
      <w:pPr>
        <w:widowControl w:val="0"/>
        <w:tabs>
          <w:tab w:val="left" w:pos="567"/>
        </w:tabs>
        <w:spacing w:after="0" w:line="240" w:lineRule="auto"/>
        <w:ind w:left="972"/>
        <w:jc w:val="both"/>
        <w:rPr>
          <w:rFonts w:ascii="Arial" w:eastAsia="Arial Unicode MS" w:hAnsi="Arial" w:cs="Arial"/>
          <w:color w:val="000000"/>
          <w:lang w:eastAsia="pl-PL"/>
        </w:rPr>
      </w:pPr>
    </w:p>
    <w:p w14:paraId="03449F49" w14:textId="77777777" w:rsidR="00EB78CC" w:rsidRDefault="00000000">
      <w:pPr>
        <w:widowControl w:val="0"/>
        <w:tabs>
          <w:tab w:val="left" w:pos="-231"/>
          <w:tab w:val="left" w:pos="142"/>
        </w:tabs>
        <w:spacing w:after="0" w:line="240" w:lineRule="auto"/>
        <w:ind w:left="-317"/>
        <w:jc w:val="both"/>
        <w:rPr>
          <w:rFonts w:ascii="Arial" w:eastAsia="Arial Unicode MS" w:hAnsi="Arial" w:cs="Arial"/>
          <w:color w:val="000000"/>
          <w:lang w:eastAsia="pl-PL"/>
        </w:rPr>
      </w:pPr>
      <w:r>
        <w:rPr>
          <w:rFonts w:ascii="Arial" w:eastAsia="Times New Roman" w:hAnsi="Arial" w:cs="Arial"/>
          <w:b/>
          <w:bCs/>
          <w:color w:val="000000"/>
          <w:lang w:eastAsia="pl-PL"/>
        </w:rPr>
        <w:t>14.4</w:t>
      </w:r>
      <w:r>
        <w:rPr>
          <w:rFonts w:ascii="Arial" w:eastAsia="Times New Roman" w:hAnsi="Arial" w:cs="Arial"/>
          <w:color w:val="000000"/>
          <w:lang w:eastAsia="pl-PL"/>
        </w:rPr>
        <w:t xml:space="preserve"> W przypadku wyboru oferty złożonej przez Wykonawców wspólnie ubiegających się o udzielenie         </w:t>
      </w:r>
      <w:r>
        <w:rPr>
          <w:rFonts w:ascii="Arial" w:eastAsia="Times New Roman" w:hAnsi="Arial" w:cs="Arial"/>
          <w:color w:val="000000"/>
          <w:lang w:eastAsia="pl-PL"/>
        </w:rPr>
        <w:tab/>
        <w:t xml:space="preserve">  zamówienia Zamawiający żąda przedłożenia przed zawarciem umowy w sprawie zamówienia publicznego umowy regulującej współpracę tych</w:t>
      </w:r>
      <w:r>
        <w:rPr>
          <w:rFonts w:ascii="Arial" w:eastAsia="Times New Roman" w:hAnsi="Arial" w:cs="Arial"/>
          <w:b/>
          <w:bCs/>
          <w:color w:val="000000"/>
          <w:lang w:eastAsia="pl-PL"/>
        </w:rPr>
        <w:t xml:space="preserve"> Wykonawców.</w:t>
      </w:r>
    </w:p>
    <w:p w14:paraId="7A9F56BC" w14:textId="77777777" w:rsidR="00EB78CC" w:rsidRDefault="00000000">
      <w:pPr>
        <w:widowControl w:val="0"/>
        <w:numPr>
          <w:ilvl w:val="1"/>
          <w:numId w:val="21"/>
        </w:numPr>
        <w:tabs>
          <w:tab w:val="left" w:pos="142"/>
        </w:tabs>
        <w:spacing w:after="0" w:line="240" w:lineRule="auto"/>
        <w:ind w:left="284" w:hanging="568"/>
        <w:jc w:val="both"/>
        <w:rPr>
          <w:rFonts w:ascii="Arial" w:eastAsia="Arial Unicode MS" w:hAnsi="Arial" w:cs="Arial"/>
          <w:color w:val="000000"/>
          <w:lang w:eastAsia="pl-PL"/>
        </w:rPr>
      </w:pPr>
      <w:r>
        <w:rPr>
          <w:rFonts w:ascii="Arial" w:eastAsia="Times New Roman" w:hAnsi="Arial" w:cs="Arial"/>
          <w:color w:val="000000"/>
          <w:lang w:eastAsia="pl-PL"/>
        </w:rPr>
        <w:t>Wykonawca będzie zobowiązany do podpisania umowy w miejscu i terminie wskazanym przez Zamawiającego.</w:t>
      </w:r>
    </w:p>
    <w:p w14:paraId="4DCF5260" w14:textId="77777777" w:rsidR="00EB78CC" w:rsidRDefault="00EB78CC">
      <w:pPr>
        <w:widowControl w:val="0"/>
        <w:tabs>
          <w:tab w:val="left" w:pos="142"/>
        </w:tabs>
        <w:spacing w:after="0" w:line="240" w:lineRule="auto"/>
        <w:jc w:val="both"/>
        <w:rPr>
          <w:rFonts w:ascii="Arial" w:eastAsia="Arial Unicode MS" w:hAnsi="Arial" w:cs="Arial"/>
          <w:color w:val="000000"/>
          <w:lang w:eastAsia="pl-PL"/>
        </w:rPr>
      </w:pPr>
    </w:p>
    <w:p w14:paraId="259802D2" w14:textId="77777777" w:rsidR="00EB78CC" w:rsidRDefault="00000000">
      <w:pPr>
        <w:spacing w:after="0" w:line="240" w:lineRule="auto"/>
        <w:ind w:right="-109"/>
        <w:rPr>
          <w:rFonts w:ascii="Arial" w:eastAsia="Arial Unicode MS" w:hAnsi="Arial" w:cs="Arial"/>
          <w:b/>
          <w:bCs/>
          <w:color w:val="000000"/>
          <w:lang w:eastAsia="pl-PL"/>
        </w:rPr>
      </w:pPr>
      <w:r>
        <w:rPr>
          <w:rFonts w:ascii="Arial" w:eastAsia="Arial Unicode MS" w:hAnsi="Arial" w:cs="Arial"/>
          <w:b/>
          <w:bCs/>
          <w:color w:val="000000"/>
          <w:lang w:eastAsia="pl-PL"/>
        </w:rPr>
        <w:t>Rozdział 15</w:t>
      </w:r>
    </w:p>
    <w:p w14:paraId="53B0F2E0" w14:textId="77777777" w:rsidR="00EB78CC" w:rsidRDefault="00000000">
      <w:pPr>
        <w:shd w:val="clear" w:color="auto" w:fill="D9D9D9"/>
        <w:spacing w:after="0" w:line="240" w:lineRule="auto"/>
        <w:ind w:right="-109"/>
        <w:rPr>
          <w:rFonts w:ascii="Arial" w:eastAsia="Arial Unicode MS" w:hAnsi="Arial" w:cs="Arial"/>
          <w:b/>
          <w:bCs/>
          <w:color w:val="000000"/>
          <w:lang w:eastAsia="pl-PL"/>
        </w:rPr>
      </w:pPr>
      <w:r>
        <w:rPr>
          <w:rFonts w:ascii="Arial" w:eastAsia="Arial Unicode MS" w:hAnsi="Arial" w:cs="Arial"/>
          <w:b/>
          <w:bCs/>
          <w:color w:val="000000"/>
          <w:lang w:eastAsia="pl-PL"/>
        </w:rPr>
        <w:t>WYMAGANIA DOTYCZĄCE ZABEZPIECZENIA NALEŻYTEGO WYKONANIA UMOWY</w:t>
      </w:r>
      <w:bookmarkStart w:id="22" w:name="_Hlk66795398"/>
      <w:bookmarkEnd w:id="22"/>
    </w:p>
    <w:p w14:paraId="46626B3E" w14:textId="77777777" w:rsidR="00EB78CC" w:rsidRDefault="00000000">
      <w:pPr>
        <w:widowControl w:val="0"/>
        <w:tabs>
          <w:tab w:val="left" w:pos="284"/>
        </w:tabs>
        <w:spacing w:after="0" w:line="240" w:lineRule="auto"/>
        <w:jc w:val="both"/>
        <w:rPr>
          <w:rFonts w:ascii="Arial" w:eastAsia="Calibri" w:hAnsi="Arial" w:cs="Arial"/>
          <w:color w:val="000000"/>
        </w:rPr>
      </w:pPr>
      <w:r>
        <w:rPr>
          <w:rFonts w:ascii="Arial" w:eastAsia="Calibri" w:hAnsi="Arial" w:cs="Arial"/>
          <w:color w:val="000000"/>
        </w:rPr>
        <w:t>Zamawiający nie wymaga wniesienia zabezpieczenia należytego wykonania umowy.</w:t>
      </w:r>
    </w:p>
    <w:p w14:paraId="48B90AA1" w14:textId="77777777" w:rsidR="00EB78CC" w:rsidRDefault="00EB78CC">
      <w:pPr>
        <w:spacing w:after="0" w:line="240" w:lineRule="auto"/>
        <w:ind w:right="3552"/>
        <w:rPr>
          <w:rFonts w:ascii="Arial" w:eastAsia="Arial Unicode MS" w:hAnsi="Arial" w:cs="Arial"/>
          <w:b/>
          <w:bCs/>
          <w:color w:val="000000"/>
          <w:lang w:eastAsia="pl-PL"/>
        </w:rPr>
      </w:pPr>
    </w:p>
    <w:p w14:paraId="7DD9ABE9" w14:textId="77777777" w:rsidR="00EB78CC" w:rsidRDefault="00000000">
      <w:pPr>
        <w:spacing w:after="0" w:line="240" w:lineRule="auto"/>
        <w:ind w:right="3552"/>
        <w:rPr>
          <w:rFonts w:ascii="Arial" w:eastAsia="Arial Unicode MS" w:hAnsi="Arial" w:cs="Arial"/>
          <w:b/>
          <w:bCs/>
          <w:color w:val="000000"/>
          <w:lang w:eastAsia="pl-PL"/>
        </w:rPr>
      </w:pPr>
      <w:r>
        <w:rPr>
          <w:rFonts w:ascii="Arial" w:eastAsia="Arial Unicode MS" w:hAnsi="Arial" w:cs="Arial"/>
          <w:b/>
          <w:bCs/>
          <w:color w:val="000000"/>
          <w:lang w:eastAsia="pl-PL"/>
        </w:rPr>
        <w:t xml:space="preserve">Rozdział 16 </w:t>
      </w:r>
    </w:p>
    <w:p w14:paraId="22A4F94A" w14:textId="77777777" w:rsidR="00EB78CC" w:rsidRDefault="00000000">
      <w:pPr>
        <w:shd w:val="clear" w:color="auto" w:fill="D9D9D9"/>
        <w:spacing w:after="0" w:line="240" w:lineRule="auto"/>
        <w:ind w:right="-109"/>
        <w:rPr>
          <w:rFonts w:ascii="Arial" w:eastAsia="Arial Unicode MS" w:hAnsi="Arial" w:cs="Arial"/>
          <w:b/>
          <w:bCs/>
          <w:color w:val="000000"/>
          <w:lang w:eastAsia="pl-PL"/>
        </w:rPr>
      </w:pPr>
      <w:r>
        <w:rPr>
          <w:rFonts w:ascii="Arial" w:eastAsia="Arial Unicode MS" w:hAnsi="Arial" w:cs="Arial"/>
          <w:b/>
          <w:bCs/>
          <w:color w:val="000000"/>
          <w:lang w:eastAsia="pl-PL"/>
        </w:rPr>
        <w:t xml:space="preserve">INFORMACJE O TREŚCI ZAWIERANEJ UMOWY ORAZ MOŻLIWOŚĆ JEJ ZMIANY </w:t>
      </w:r>
    </w:p>
    <w:p w14:paraId="2DFC583C" w14:textId="77777777" w:rsidR="00EB78CC" w:rsidRDefault="00000000">
      <w:pPr>
        <w:widowControl w:val="0"/>
        <w:spacing w:after="0" w:line="240" w:lineRule="auto"/>
        <w:ind w:left="284" w:hanging="710"/>
        <w:jc w:val="both"/>
        <w:rPr>
          <w:rFonts w:ascii="Arial" w:eastAsia="Arial Unicode MS" w:hAnsi="Arial" w:cs="Arial"/>
          <w:b/>
          <w:color w:val="000000"/>
        </w:rPr>
      </w:pPr>
      <w:r>
        <w:rPr>
          <w:rFonts w:ascii="Arial" w:eastAsia="Arial Unicode MS" w:hAnsi="Arial" w:cs="Arial"/>
          <w:b/>
          <w:bCs/>
          <w:color w:val="000000"/>
          <w:lang w:eastAsia="pl-PL"/>
        </w:rPr>
        <w:t xml:space="preserve"> 16.1  </w:t>
      </w:r>
      <w:r>
        <w:rPr>
          <w:rFonts w:ascii="Arial" w:eastAsia="Arial Unicode MS" w:hAnsi="Arial" w:cs="Arial"/>
          <w:color w:val="000000"/>
          <w:lang w:eastAsia="pl-PL"/>
        </w:rPr>
        <w:t>Złożenie oferty jest równoznaczne z akceptacją przez Wykonawcę projektowanych postanowień umowy.</w:t>
      </w:r>
    </w:p>
    <w:p w14:paraId="44D1D328" w14:textId="77777777" w:rsidR="00EB78CC" w:rsidRDefault="00000000">
      <w:pPr>
        <w:widowControl w:val="0"/>
        <w:spacing w:after="0" w:line="240" w:lineRule="auto"/>
        <w:ind w:left="284" w:hanging="710"/>
        <w:jc w:val="both"/>
        <w:rPr>
          <w:rFonts w:ascii="Arial" w:eastAsia="Arial Unicode MS" w:hAnsi="Arial" w:cs="Arial"/>
          <w:color w:val="000000"/>
          <w:lang w:eastAsia="pl-PL"/>
        </w:rPr>
      </w:pPr>
      <w:r>
        <w:rPr>
          <w:rFonts w:ascii="Arial" w:eastAsia="Arial Unicode MS" w:hAnsi="Arial" w:cs="Arial"/>
          <w:b/>
          <w:bCs/>
          <w:color w:val="000000"/>
          <w:lang w:eastAsia="pl-PL"/>
        </w:rPr>
        <w:t xml:space="preserve"> 16.2 </w:t>
      </w:r>
      <w:r>
        <w:rPr>
          <w:rFonts w:ascii="Arial" w:eastAsia="Arial Unicode MS" w:hAnsi="Arial" w:cs="Arial"/>
          <w:color w:val="000000"/>
          <w:lang w:eastAsia="pl-PL"/>
        </w:rPr>
        <w:t xml:space="preserve">  </w:t>
      </w:r>
      <w:r>
        <w:rPr>
          <w:rFonts w:ascii="Arial" w:eastAsia="Calibri" w:hAnsi="Arial" w:cs="Arial"/>
        </w:rPr>
        <w:t xml:space="preserve">Wybrany Wykonawca jest zobowiązany do zawarcia umowy w sprawie zamówienia publicznego na warunkach określonych we wzorze umowy, stanowiącym </w:t>
      </w:r>
      <w:r>
        <w:rPr>
          <w:rFonts w:ascii="Arial" w:eastAsia="Calibri" w:hAnsi="Arial" w:cs="Arial"/>
          <w:b/>
          <w:bCs/>
        </w:rPr>
        <w:t>załącznik nr 8 do SWZ</w:t>
      </w:r>
      <w:r>
        <w:rPr>
          <w:rFonts w:ascii="Arial" w:eastAsia="Calibri" w:hAnsi="Arial" w:cs="Arial"/>
        </w:rPr>
        <w:t xml:space="preserve"> </w:t>
      </w:r>
      <w:r>
        <w:rPr>
          <w:rFonts w:ascii="Arial" w:eastAsia="Arial Unicode MS" w:hAnsi="Arial" w:cs="Arial"/>
          <w:color w:val="000000"/>
          <w:lang w:eastAsia="pl-PL"/>
        </w:rPr>
        <w:t>z uwzględnieniem postanowień wynikających z treści SWZ oraz danych zawartych w ofercie.</w:t>
      </w:r>
    </w:p>
    <w:p w14:paraId="409E8BCF"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 xml:space="preserve">16.3 </w:t>
      </w:r>
      <w:r>
        <w:rPr>
          <w:rFonts w:ascii="Arial" w:eastAsia="Arial Unicode MS" w:hAnsi="Arial" w:cs="Arial"/>
          <w:color w:val="000000"/>
          <w:lang w:eastAsia="pl-PL"/>
        </w:rPr>
        <w:t>Zakres świadczenia Wykonawcy wynikający z umowy jest tożsamy z jego zobowiązaniem zawartym w ofercie.</w:t>
      </w:r>
    </w:p>
    <w:p w14:paraId="1D665BB8"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 xml:space="preserve">16.4  </w:t>
      </w:r>
      <w:r>
        <w:rPr>
          <w:rFonts w:ascii="Arial" w:eastAsia="Arial Unicode MS" w:hAnsi="Arial" w:cs="Arial"/>
          <w:color w:val="000000"/>
          <w:lang w:eastAsia="pl-PL"/>
        </w:rPr>
        <w:t>Zamawiający przewiduje możliwość zmiany zawartej umowy w stosunku do treści wybranej oferty w zakresie wskazanym w projekcie umowy.</w:t>
      </w:r>
      <w:r>
        <w:rPr>
          <w:rFonts w:ascii="Arial" w:eastAsia="Arial Unicode MS" w:hAnsi="Arial" w:cs="Arial"/>
          <w:b/>
          <w:bCs/>
          <w:color w:val="000000"/>
          <w:lang w:eastAsia="pl-PL"/>
        </w:rPr>
        <w:t xml:space="preserve"> </w:t>
      </w:r>
    </w:p>
    <w:p w14:paraId="7AD95B4F" w14:textId="77777777" w:rsidR="00EB78CC" w:rsidRDefault="00000000">
      <w:pPr>
        <w:widowControl w:val="0"/>
        <w:spacing w:after="0" w:line="240" w:lineRule="auto"/>
        <w:ind w:left="284" w:hanging="568"/>
        <w:jc w:val="both"/>
        <w:rPr>
          <w:rFonts w:ascii="Arial" w:eastAsia="Arial Unicode MS" w:hAnsi="Arial" w:cs="Arial"/>
          <w:color w:val="000000"/>
          <w:lang w:eastAsia="pl-PL"/>
        </w:rPr>
      </w:pPr>
      <w:r>
        <w:rPr>
          <w:rFonts w:ascii="Arial" w:eastAsia="Arial Unicode MS" w:hAnsi="Arial" w:cs="Arial"/>
          <w:b/>
          <w:bCs/>
          <w:color w:val="000000"/>
          <w:lang w:eastAsia="pl-PL"/>
        </w:rPr>
        <w:t xml:space="preserve">16.5 </w:t>
      </w:r>
      <w:r>
        <w:rPr>
          <w:rFonts w:ascii="Arial" w:eastAsia="Arial Unicode MS" w:hAnsi="Arial" w:cs="Arial"/>
          <w:color w:val="000000"/>
          <w:lang w:eastAsia="pl-PL"/>
        </w:rPr>
        <w:t xml:space="preserve">Zmiana umowy wymaga dla swej ważności, pod rygorem nieważności, zachowania formy </w:t>
      </w:r>
      <w:r>
        <w:rPr>
          <w:rFonts w:ascii="Arial" w:eastAsia="Arial Unicode MS" w:hAnsi="Arial" w:cs="Arial"/>
          <w:color w:val="000000"/>
          <w:lang w:eastAsia="pl-PL"/>
        </w:rPr>
        <w:br/>
        <w:t xml:space="preserve">pisemnej. </w:t>
      </w:r>
    </w:p>
    <w:p w14:paraId="7F90F21C" w14:textId="77777777" w:rsidR="00EB78CC" w:rsidRDefault="00EB78CC">
      <w:pPr>
        <w:widowControl w:val="0"/>
        <w:spacing w:after="0" w:line="240" w:lineRule="auto"/>
        <w:jc w:val="both"/>
        <w:rPr>
          <w:rFonts w:ascii="Arial" w:eastAsia="Arial Unicode MS" w:hAnsi="Arial" w:cs="Arial"/>
          <w:color w:val="000000"/>
          <w:lang w:eastAsia="pl-PL"/>
        </w:rPr>
      </w:pPr>
    </w:p>
    <w:p w14:paraId="76A52BA8" w14:textId="77777777" w:rsidR="00EB78CC" w:rsidRDefault="00000000">
      <w:pPr>
        <w:spacing w:after="0" w:line="240" w:lineRule="auto"/>
        <w:ind w:right="19"/>
        <w:rPr>
          <w:rFonts w:ascii="Arial" w:eastAsia="Arial Unicode MS" w:hAnsi="Arial" w:cs="Arial"/>
          <w:b/>
          <w:bCs/>
          <w:color w:val="000000"/>
          <w:lang w:eastAsia="pl-PL"/>
        </w:rPr>
      </w:pPr>
      <w:r>
        <w:rPr>
          <w:rFonts w:ascii="Arial" w:eastAsia="Arial Unicode MS" w:hAnsi="Arial" w:cs="Arial"/>
          <w:b/>
          <w:bCs/>
          <w:color w:val="000000"/>
          <w:lang w:eastAsia="pl-PL"/>
        </w:rPr>
        <w:t>Rozdział 17</w:t>
      </w:r>
    </w:p>
    <w:p w14:paraId="3988C63D" w14:textId="77777777" w:rsidR="00EB78CC" w:rsidRDefault="00000000">
      <w:pPr>
        <w:shd w:val="clear" w:color="auto" w:fill="D9D9D9"/>
        <w:spacing w:after="0" w:line="240" w:lineRule="auto"/>
        <w:jc w:val="both"/>
        <w:rPr>
          <w:rFonts w:ascii="Arial" w:eastAsia="Arial Unicode MS" w:hAnsi="Arial" w:cs="Arial"/>
          <w:b/>
          <w:bCs/>
          <w:color w:val="000000"/>
          <w:lang w:eastAsia="pl-PL"/>
        </w:rPr>
      </w:pPr>
      <w:r>
        <w:rPr>
          <w:rFonts w:ascii="Arial" w:eastAsia="Arial Unicode MS" w:hAnsi="Arial" w:cs="Arial"/>
          <w:b/>
          <w:bCs/>
          <w:color w:val="000000"/>
          <w:lang w:eastAsia="pl-PL"/>
        </w:rPr>
        <w:t>OPIS SPOSOBU UDZIELANIA WYJAŚNIEŃ I ZMIAN TREŚCI SWZ</w:t>
      </w:r>
    </w:p>
    <w:p w14:paraId="4F29F5E4" w14:textId="77777777" w:rsidR="00EB78CC" w:rsidRDefault="00EB78CC">
      <w:pPr>
        <w:spacing w:after="0" w:line="240" w:lineRule="auto"/>
        <w:jc w:val="both"/>
        <w:rPr>
          <w:rFonts w:ascii="Arial" w:eastAsia="Arial Unicode MS" w:hAnsi="Arial" w:cs="Arial"/>
          <w:b/>
          <w:bCs/>
          <w:color w:val="000000"/>
          <w:lang w:eastAsia="pl-PL"/>
        </w:rPr>
      </w:pPr>
    </w:p>
    <w:p w14:paraId="17CAFC9B" w14:textId="77777777" w:rsidR="00EB78CC" w:rsidRDefault="00000000">
      <w:pPr>
        <w:widowControl w:val="0"/>
        <w:numPr>
          <w:ilvl w:val="0"/>
          <w:numId w:val="8"/>
        </w:numPr>
        <w:tabs>
          <w:tab w:val="left" w:pos="284"/>
        </w:tabs>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Wykonawca może zwrócić się do Zamawiającego z wnioskiem o wyjaśnienie treści SWZ.</w:t>
      </w:r>
    </w:p>
    <w:p w14:paraId="61497271" w14:textId="77777777" w:rsidR="00EB78CC" w:rsidRDefault="00000000">
      <w:pPr>
        <w:widowControl w:val="0"/>
        <w:numPr>
          <w:ilvl w:val="0"/>
          <w:numId w:val="8"/>
        </w:numPr>
        <w:tabs>
          <w:tab w:val="left" w:pos="284"/>
        </w:tabs>
        <w:spacing w:after="0" w:line="240" w:lineRule="auto"/>
        <w:ind w:left="284" w:hanging="568"/>
        <w:jc w:val="both"/>
        <w:rPr>
          <w:rFonts w:ascii="Arial" w:eastAsia="Arial Unicode MS" w:hAnsi="Arial" w:cs="Arial"/>
          <w:color w:val="000000"/>
          <w:lang w:eastAsia="pl-PL"/>
        </w:rPr>
      </w:pPr>
      <w:r>
        <w:rPr>
          <w:rFonts w:ascii="Arial" w:eastAsia="Times New Roman" w:hAnsi="Arial" w:cs="Arial"/>
          <w:lang w:eastAsia="pl-PL"/>
        </w:rPr>
        <w:t xml:space="preserve">Zamawiający jest obowiązany udzielić wyjaśnień niezwłocznie, jednak nie później </w:t>
      </w:r>
      <w:r>
        <w:rPr>
          <w:rFonts w:ascii="Arial" w:eastAsia="Times New Roman" w:hAnsi="Arial" w:cs="Arial"/>
          <w:b/>
          <w:bCs/>
          <w:lang w:eastAsia="pl-PL"/>
        </w:rPr>
        <w:t>niż na 2 dni</w:t>
      </w:r>
      <w:r>
        <w:rPr>
          <w:rFonts w:ascii="Arial" w:eastAsia="Times New Roman" w:hAnsi="Arial" w:cs="Arial"/>
          <w:lang w:eastAsia="pl-PL"/>
        </w:rPr>
        <w:t xml:space="preserve"> przed upływem terminu składania ofert pod warunkiem że wniosek o wyjaśnienie treści SWZ wpłynie do zamawiającego nie później </w:t>
      </w:r>
      <w:r>
        <w:rPr>
          <w:rFonts w:ascii="Arial" w:eastAsia="Times New Roman" w:hAnsi="Arial" w:cs="Arial"/>
          <w:b/>
          <w:bCs/>
          <w:lang w:eastAsia="pl-PL"/>
        </w:rPr>
        <w:t>niż na 4 dni</w:t>
      </w:r>
      <w:r>
        <w:rPr>
          <w:rFonts w:ascii="Arial" w:eastAsia="Times New Roman" w:hAnsi="Arial" w:cs="Arial"/>
          <w:lang w:eastAsia="pl-PL"/>
        </w:rPr>
        <w:t xml:space="preserve"> przed upływem terminu składania ofert.</w:t>
      </w:r>
    </w:p>
    <w:p w14:paraId="59B8325D" w14:textId="77777777" w:rsidR="00EB78CC" w:rsidRDefault="00000000">
      <w:pPr>
        <w:widowControl w:val="0"/>
        <w:numPr>
          <w:ilvl w:val="0"/>
          <w:numId w:val="8"/>
        </w:numPr>
        <w:tabs>
          <w:tab w:val="left" w:pos="284"/>
        </w:tabs>
        <w:spacing w:after="0" w:line="240" w:lineRule="auto"/>
        <w:ind w:left="284" w:hanging="568"/>
        <w:jc w:val="both"/>
        <w:rPr>
          <w:rFonts w:ascii="Arial" w:eastAsia="Arial Unicode MS" w:hAnsi="Arial" w:cs="Arial"/>
          <w:color w:val="000000"/>
          <w:lang w:eastAsia="pl-PL"/>
        </w:rPr>
      </w:pPr>
      <w:r>
        <w:rPr>
          <w:rFonts w:ascii="Arial" w:eastAsia="Calibri" w:hAnsi="Arial" w:cs="Arial"/>
        </w:rPr>
        <w:t xml:space="preserve">Jeżeli Zamawiający nie udzieli wyjaśnień w terminie, o którym mowa w ust. 17.2 SWZ, przedłuża termin składania ofert o czas niezbędny do zapoznania się wszystkich zainteresowanych Wykonawców z wyjaśnieniami niezbędnymi do należytego przygotowania i złożenia oferty. </w:t>
      </w:r>
      <w:r>
        <w:rPr>
          <w:rFonts w:ascii="Arial" w:eastAsia="Calibri" w:hAnsi="Arial" w:cs="Arial"/>
        </w:rPr>
        <w:br/>
        <w:t>Przedłużenie terminu składania ofert, nie wpływa na bieg terminu składania wniosku o wyjaśnienie treści SWZ. W przypadku gdy wniosek o wyjaśnienie treści SWZ nie wpłynął w terminie, o którym mowa w ust. 17.2 SWZ, Zamawiający nie ma obowiązku udzielania wyjaśnień SWZ oraz obowiązku przedłużenia terminu składania ofert.</w:t>
      </w:r>
    </w:p>
    <w:p w14:paraId="0A710769" w14:textId="77777777" w:rsidR="00EB78CC" w:rsidRDefault="00000000">
      <w:pPr>
        <w:widowControl w:val="0"/>
        <w:numPr>
          <w:ilvl w:val="0"/>
          <w:numId w:val="8"/>
        </w:numPr>
        <w:tabs>
          <w:tab w:val="left" w:pos="284"/>
        </w:tabs>
        <w:spacing w:after="0" w:line="240" w:lineRule="auto"/>
        <w:ind w:left="284" w:hanging="568"/>
        <w:jc w:val="both"/>
        <w:rPr>
          <w:rFonts w:ascii="Arial" w:eastAsia="Arial Unicode MS" w:hAnsi="Arial" w:cs="Arial"/>
          <w:color w:val="000000"/>
          <w:lang w:eastAsia="pl-PL"/>
        </w:rPr>
      </w:pPr>
      <w:r>
        <w:rPr>
          <w:rFonts w:ascii="Arial" w:eastAsia="Calibri" w:hAnsi="Arial" w:cs="Arial"/>
        </w:rPr>
        <w:t>Przedłużenie terminu składania ofert, o którym mowa w pkt. 17.3 SWZ, nie wpływa na bieg terminu składania wniosku o wyjaśnienie treści SWZ.</w:t>
      </w:r>
    </w:p>
    <w:p w14:paraId="2D35F0A8" w14:textId="77777777" w:rsidR="00EB78CC" w:rsidRDefault="00000000">
      <w:pPr>
        <w:widowControl w:val="0"/>
        <w:numPr>
          <w:ilvl w:val="0"/>
          <w:numId w:val="8"/>
        </w:numPr>
        <w:tabs>
          <w:tab w:val="left" w:pos="284"/>
        </w:tabs>
        <w:spacing w:after="0" w:line="240" w:lineRule="auto"/>
        <w:ind w:left="284" w:hanging="568"/>
        <w:jc w:val="both"/>
        <w:rPr>
          <w:rFonts w:ascii="Arial" w:eastAsia="Arial Unicode MS" w:hAnsi="Arial" w:cs="Arial"/>
          <w:color w:val="000000"/>
          <w:lang w:eastAsia="pl-PL"/>
        </w:rPr>
      </w:pPr>
      <w:r>
        <w:rPr>
          <w:rFonts w:ascii="Arial" w:eastAsia="Calibri" w:hAnsi="Arial" w:cs="Arial"/>
          <w:color w:val="000000"/>
          <w:lang w:eastAsia="pl-PL"/>
        </w:rPr>
        <w:t xml:space="preserve">Treść zapytań wraz z wyjaśnieniami Zamawiający publikuje na stronie postępowania </w:t>
      </w:r>
      <w:hyperlink r:id="rId13">
        <w:r w:rsidR="00EB78CC">
          <w:rPr>
            <w:rFonts w:ascii="Arial" w:eastAsia="Times New Roman" w:hAnsi="Arial" w:cs="Arial"/>
            <w:iCs/>
            <w:color w:val="0066CC"/>
            <w:u w:val="single"/>
            <w:lang w:eastAsia="pl-PL"/>
          </w:rPr>
          <w:t>https://www.platformazakupowa.pl/</w:t>
        </w:r>
      </w:hyperlink>
      <w:r>
        <w:rPr>
          <w:rFonts w:ascii="Arial" w:eastAsia="Calibri" w:hAnsi="Arial" w:cs="Arial"/>
          <w:color w:val="000081"/>
          <w:lang w:eastAsia="pl-PL"/>
        </w:rPr>
        <w:t xml:space="preserve"> </w:t>
      </w:r>
      <w:r>
        <w:rPr>
          <w:rFonts w:ascii="Arial" w:eastAsia="Arial Unicode MS" w:hAnsi="Arial" w:cs="Arial"/>
          <w:color w:val="000000"/>
          <w:lang w:eastAsia="pl-PL"/>
        </w:rPr>
        <w:t>w miejscu „Komunikaty”.</w:t>
      </w:r>
    </w:p>
    <w:p w14:paraId="095E28A3" w14:textId="77777777" w:rsidR="00EB78CC" w:rsidRDefault="00000000">
      <w:pPr>
        <w:widowControl w:val="0"/>
        <w:numPr>
          <w:ilvl w:val="0"/>
          <w:numId w:val="8"/>
        </w:numPr>
        <w:tabs>
          <w:tab w:val="left" w:pos="284"/>
        </w:tabs>
        <w:spacing w:after="0" w:line="240" w:lineRule="auto"/>
        <w:ind w:left="284" w:hanging="568"/>
        <w:jc w:val="both"/>
        <w:rPr>
          <w:rFonts w:ascii="Arial" w:eastAsia="Arial Unicode MS" w:hAnsi="Arial" w:cs="Arial"/>
          <w:color w:val="000000"/>
          <w:lang w:eastAsia="pl-PL"/>
        </w:rPr>
      </w:pPr>
      <w:r>
        <w:rPr>
          <w:rFonts w:ascii="Arial" w:eastAsia="Calibri" w:hAnsi="Arial" w:cs="Arial"/>
          <w:color w:val="000000"/>
          <w:lang w:eastAsia="pl-PL"/>
        </w:rPr>
        <w:t>Każda wprowadzona przez Zamawiającego zmiana SWZ staje się jej integralną częścią.</w:t>
      </w:r>
    </w:p>
    <w:p w14:paraId="7C49B341" w14:textId="77777777" w:rsidR="00EB78CC" w:rsidRDefault="00000000">
      <w:pPr>
        <w:widowControl w:val="0"/>
        <w:numPr>
          <w:ilvl w:val="0"/>
          <w:numId w:val="8"/>
        </w:numPr>
        <w:tabs>
          <w:tab w:val="left" w:pos="284"/>
        </w:tabs>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 xml:space="preserve">Zamawiający może przed upływem terminu składania ofert zmienić treść SWZ. Zmianę SWZ Zamawiający zamieści na stronie internetowej prowadzonego postępowania </w:t>
      </w:r>
      <w:hyperlink r:id="rId14">
        <w:r w:rsidR="00EB78CC">
          <w:rPr>
            <w:rFonts w:ascii="Arial" w:eastAsia="Times New Roman" w:hAnsi="Arial" w:cs="Arial"/>
            <w:iCs/>
            <w:color w:val="0066CC"/>
            <w:u w:val="single"/>
            <w:lang w:eastAsia="pl-PL"/>
          </w:rPr>
          <w:t>https://www.platformazakupowa.pl/</w:t>
        </w:r>
      </w:hyperlink>
      <w:r>
        <w:rPr>
          <w:rFonts w:ascii="Arial" w:eastAsia="Times New Roman" w:hAnsi="Arial" w:cs="Arial"/>
          <w:iCs/>
          <w:lang w:eastAsia="pl-PL"/>
        </w:rPr>
        <w:t xml:space="preserve"> </w:t>
      </w:r>
      <w:r>
        <w:rPr>
          <w:rFonts w:ascii="Arial" w:eastAsia="Arial Unicode MS" w:hAnsi="Arial" w:cs="Arial"/>
          <w:color w:val="000000"/>
          <w:lang w:eastAsia="pl-PL"/>
        </w:rPr>
        <w:t>w miejscu „Komunikaty”.</w:t>
      </w:r>
    </w:p>
    <w:p w14:paraId="326EADBD" w14:textId="77777777" w:rsidR="00EB78CC" w:rsidRDefault="00000000">
      <w:pPr>
        <w:widowControl w:val="0"/>
        <w:numPr>
          <w:ilvl w:val="0"/>
          <w:numId w:val="8"/>
        </w:numPr>
        <w:tabs>
          <w:tab w:val="left" w:pos="284"/>
        </w:tabs>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Jeżeli w wyniku zmiany treści SWZ nieprowadzącej do zmiany treści ogłoszenia</w:t>
      </w:r>
      <w:r>
        <w:rPr>
          <w:rFonts w:ascii="Arial" w:eastAsia="Arial Unicode MS" w:hAnsi="Arial" w:cs="Arial"/>
          <w:color w:val="000000"/>
          <w:lang w:eastAsia="pl-PL"/>
        </w:rPr>
        <w:br/>
        <w:t xml:space="preserve">o zamówieniu jest niezbędny dodatkowy czas na wprowadzenie zmian w ofertach, Zamawiający przedłuży termin składania ofert oraz zamieści taką informację na stronie internetowej </w:t>
      </w:r>
      <w:r>
        <w:rPr>
          <w:rFonts w:ascii="Arial" w:eastAsia="Arial Unicode MS" w:hAnsi="Arial" w:cs="Arial"/>
          <w:iCs/>
          <w:color w:val="000000"/>
          <w:lang w:eastAsia="pl-PL"/>
        </w:rPr>
        <w:t xml:space="preserve">prowadzonego postępowania </w:t>
      </w:r>
      <w:hyperlink r:id="rId15">
        <w:r w:rsidR="00EB78CC">
          <w:rPr>
            <w:rFonts w:ascii="Arial" w:eastAsia="Times New Roman" w:hAnsi="Arial" w:cs="Arial"/>
            <w:iCs/>
            <w:color w:val="0066CC"/>
            <w:u w:val="single"/>
            <w:lang w:eastAsia="pl-PL"/>
          </w:rPr>
          <w:t>https://www.platformazakupowa.pl/</w:t>
        </w:r>
      </w:hyperlink>
      <w:r>
        <w:rPr>
          <w:rFonts w:ascii="Arial" w:eastAsia="Times New Roman" w:hAnsi="Arial" w:cs="Arial"/>
          <w:iCs/>
          <w:lang w:eastAsia="pl-PL"/>
        </w:rPr>
        <w:t xml:space="preserve"> </w:t>
      </w:r>
      <w:r>
        <w:rPr>
          <w:rFonts w:ascii="Arial" w:eastAsia="Arial Unicode MS" w:hAnsi="Arial" w:cs="Arial"/>
          <w:color w:val="000000"/>
          <w:lang w:eastAsia="pl-PL"/>
        </w:rPr>
        <w:t>w miejscu „Komunikaty”.</w:t>
      </w:r>
    </w:p>
    <w:p w14:paraId="5B0BFF81" w14:textId="77777777" w:rsidR="00EB78CC" w:rsidRDefault="00000000">
      <w:pPr>
        <w:widowControl w:val="0"/>
        <w:numPr>
          <w:ilvl w:val="0"/>
          <w:numId w:val="8"/>
        </w:numPr>
        <w:tabs>
          <w:tab w:val="left" w:pos="284"/>
        </w:tabs>
        <w:spacing w:after="0" w:line="240" w:lineRule="auto"/>
        <w:ind w:left="284" w:hanging="568"/>
        <w:jc w:val="both"/>
        <w:rPr>
          <w:rFonts w:ascii="Arial" w:eastAsia="Arial Unicode MS" w:hAnsi="Arial" w:cs="Arial"/>
          <w:color w:val="000000"/>
          <w:lang w:eastAsia="pl-PL"/>
        </w:rPr>
      </w:pPr>
      <w:r>
        <w:rPr>
          <w:rFonts w:ascii="Arial" w:eastAsia="Arial Unicode MS" w:hAnsi="Arial" w:cs="Arial"/>
          <w:color w:val="000000"/>
          <w:lang w:eastAsia="pl-PL"/>
        </w:rPr>
        <w:t>W przypadku rozbieżności pomiędzy treścią SWZ a treścią udzielonych wyjaśnień i zmian, jako obowiązującą należy przyjąć treść informacji zawierającej późniejsze oświadczenie Zamawiającego.</w:t>
      </w:r>
    </w:p>
    <w:p w14:paraId="7655DB84" w14:textId="77777777" w:rsidR="00EB78CC" w:rsidRDefault="00EB78CC">
      <w:pPr>
        <w:tabs>
          <w:tab w:val="left" w:pos="567"/>
        </w:tabs>
        <w:spacing w:after="0" w:line="240" w:lineRule="auto"/>
        <w:ind w:right="10"/>
        <w:jc w:val="both"/>
        <w:rPr>
          <w:rFonts w:ascii="Arial" w:eastAsia="Arial Unicode MS" w:hAnsi="Arial" w:cs="Arial"/>
          <w:color w:val="000000"/>
          <w:lang w:eastAsia="pl-PL"/>
        </w:rPr>
      </w:pPr>
    </w:p>
    <w:p w14:paraId="56D3471F" w14:textId="77777777" w:rsidR="00EB78CC" w:rsidRDefault="00000000">
      <w:pPr>
        <w:tabs>
          <w:tab w:val="left" w:pos="567"/>
        </w:tabs>
        <w:spacing w:after="0" w:line="240" w:lineRule="auto"/>
        <w:ind w:right="10"/>
        <w:jc w:val="both"/>
        <w:rPr>
          <w:rFonts w:ascii="Arial" w:eastAsia="Arial Unicode MS" w:hAnsi="Arial" w:cs="Arial"/>
          <w:color w:val="000000"/>
          <w:lang w:eastAsia="pl-PL"/>
        </w:rPr>
      </w:pPr>
      <w:r>
        <w:rPr>
          <w:rFonts w:ascii="Arial" w:eastAsia="Arial Unicode MS" w:hAnsi="Arial" w:cs="Arial"/>
          <w:b/>
          <w:bCs/>
          <w:color w:val="000000"/>
          <w:lang w:eastAsia="pl-PL"/>
        </w:rPr>
        <w:t>Rozdział 18</w:t>
      </w:r>
    </w:p>
    <w:p w14:paraId="025C46F5" w14:textId="77777777" w:rsidR="00EB78CC" w:rsidRDefault="00000000">
      <w:pPr>
        <w:shd w:val="clear" w:color="auto" w:fill="D9D9D9"/>
        <w:spacing w:after="0" w:line="240" w:lineRule="auto"/>
        <w:ind w:right="19"/>
        <w:jc w:val="both"/>
        <w:rPr>
          <w:rFonts w:ascii="Arial" w:eastAsia="Arial Unicode MS" w:hAnsi="Arial" w:cs="Arial"/>
          <w:b/>
          <w:bCs/>
          <w:color w:val="000000"/>
          <w:lang w:eastAsia="pl-PL"/>
        </w:rPr>
      </w:pPr>
      <w:r>
        <w:rPr>
          <w:rFonts w:ascii="Arial" w:eastAsia="Arial Unicode MS" w:hAnsi="Arial" w:cs="Arial"/>
          <w:b/>
          <w:bCs/>
          <w:color w:val="000000"/>
          <w:lang w:eastAsia="pl-PL"/>
        </w:rPr>
        <w:t>INFORMACJA O ŚRODKACH KOMUNIKACJI ELEKTRONICZNEJ W POSTĘPOWANIU</w:t>
      </w:r>
    </w:p>
    <w:p w14:paraId="291ADE8D" w14:textId="77777777" w:rsidR="00EB78CC" w:rsidRDefault="00EB78CC">
      <w:pPr>
        <w:widowControl w:val="0"/>
        <w:shd w:val="clear" w:color="auto" w:fill="FFFFFF"/>
        <w:tabs>
          <w:tab w:val="left" w:pos="480"/>
        </w:tabs>
        <w:spacing w:after="0" w:line="240" w:lineRule="auto"/>
        <w:rPr>
          <w:rFonts w:ascii="Arial" w:eastAsia="Arial Unicode MS" w:hAnsi="Arial" w:cs="Arial"/>
          <w:color w:val="000000"/>
          <w:lang w:eastAsia="pl-PL"/>
        </w:rPr>
      </w:pPr>
    </w:p>
    <w:p w14:paraId="06D88DE3" w14:textId="77777777" w:rsidR="00EB78CC" w:rsidRDefault="00000000">
      <w:pPr>
        <w:widowControl w:val="0"/>
        <w:numPr>
          <w:ilvl w:val="1"/>
          <w:numId w:val="13"/>
        </w:numPr>
        <w:shd w:val="clear" w:color="auto" w:fill="FFFFFF"/>
        <w:tabs>
          <w:tab w:val="left" w:pos="284"/>
        </w:tabs>
        <w:spacing w:after="0" w:line="240" w:lineRule="auto"/>
        <w:ind w:left="284" w:hanging="568"/>
        <w:jc w:val="both"/>
        <w:rPr>
          <w:rFonts w:ascii="Arial" w:eastAsia="Arial Unicode MS" w:hAnsi="Arial" w:cs="Arial"/>
          <w:color w:val="000000"/>
          <w:lang w:eastAsia="pl-PL"/>
        </w:rPr>
      </w:pPr>
      <w:r>
        <w:rPr>
          <w:rFonts w:ascii="Arial" w:eastAsia="Calibri" w:hAnsi="Arial" w:cs="Arial"/>
        </w:rPr>
        <w:t>Komunikacja w postępowaniu o udzielenie zamówienia, w tym wymiana informacji oraz przekazywanie dokumentów lub oświadczeń między Zamawiającym a Wykonawcą odbywa się w języku polskim przy użyciu środków komunikacji elektronicznej. Przez środki komunikacji elektronicznej rozumie się środki komunikacji elektronicznej zdefiniowane w ustawie z dnia 18 lipca 2002 r. o świadczeniu usług drogą elektroniczną (Dz. U. z 2020 r. poz. 344). Zamawiający nie przewiduje innego sposobu komunikowania się z Wykonawcami niż przy użyciu środków komunikacji elektronicznej.</w:t>
      </w:r>
    </w:p>
    <w:p w14:paraId="3CC7EC98" w14:textId="77777777" w:rsidR="00EB78CC" w:rsidRDefault="00EB78CC">
      <w:pPr>
        <w:widowControl w:val="0"/>
        <w:shd w:val="clear" w:color="auto" w:fill="FFFFFF"/>
        <w:tabs>
          <w:tab w:val="left" w:pos="284"/>
        </w:tabs>
        <w:spacing w:after="0" w:line="240" w:lineRule="auto"/>
        <w:jc w:val="both"/>
        <w:rPr>
          <w:rFonts w:ascii="Arial" w:eastAsia="Arial Unicode MS" w:hAnsi="Arial" w:cs="Arial"/>
          <w:color w:val="000000"/>
          <w:lang w:eastAsia="pl-PL"/>
        </w:rPr>
      </w:pPr>
    </w:p>
    <w:p w14:paraId="5CCC66B9" w14:textId="77777777" w:rsidR="00EB78CC" w:rsidRDefault="00000000">
      <w:pPr>
        <w:widowControl w:val="0"/>
        <w:numPr>
          <w:ilvl w:val="1"/>
          <w:numId w:val="13"/>
        </w:numPr>
        <w:shd w:val="clear" w:color="auto" w:fill="FFFFFF"/>
        <w:tabs>
          <w:tab w:val="left" w:pos="284"/>
        </w:tabs>
        <w:spacing w:after="0" w:line="240" w:lineRule="auto"/>
        <w:ind w:left="284" w:hanging="568"/>
        <w:jc w:val="both"/>
        <w:rPr>
          <w:rFonts w:ascii="Arial" w:eastAsia="Arial Unicode MS" w:hAnsi="Arial" w:cs="Arial"/>
          <w:b/>
          <w:bCs/>
          <w:color w:val="000000"/>
          <w:lang w:eastAsia="pl-PL"/>
        </w:rPr>
      </w:pPr>
      <w:r>
        <w:rPr>
          <w:rFonts w:ascii="Arial" w:eastAsia="Times New Roman" w:hAnsi="Arial" w:cs="Arial"/>
          <w:b/>
          <w:bCs/>
        </w:rPr>
        <w:t>Sposób porozumiewania się zamawiającego z Wykonawcami:</w:t>
      </w:r>
    </w:p>
    <w:p w14:paraId="288DA971" w14:textId="77777777" w:rsidR="00EB78CC" w:rsidRDefault="00000000">
      <w:pPr>
        <w:widowControl w:val="0"/>
        <w:numPr>
          <w:ilvl w:val="0"/>
          <w:numId w:val="17"/>
        </w:numPr>
        <w:spacing w:after="0" w:line="240" w:lineRule="auto"/>
        <w:jc w:val="both"/>
        <w:rPr>
          <w:rFonts w:ascii="Arial" w:eastAsia="Times New Roman" w:hAnsi="Arial" w:cs="Arial"/>
          <w:color w:val="FF0000"/>
          <w:lang w:eastAsia="pl-PL"/>
        </w:rPr>
      </w:pPr>
      <w:r>
        <w:rPr>
          <w:rFonts w:ascii="Arial" w:eastAsia="Times New Roman" w:hAnsi="Arial" w:cs="Arial"/>
        </w:rPr>
        <w:t>Komunikacja w postępowaniu odbywa się elektronicznie za pośrednictwem Platformy zakupowej za pośrednictwem formularza „</w:t>
      </w:r>
      <w:r>
        <w:rPr>
          <w:rFonts w:ascii="Arial" w:eastAsia="Times New Roman" w:hAnsi="Arial" w:cs="Arial"/>
          <w:b/>
          <w:bCs/>
        </w:rPr>
        <w:t>Wyślij wiadomość do Zamawiającego”</w:t>
      </w:r>
      <w:r>
        <w:rPr>
          <w:rFonts w:ascii="Arial" w:eastAsia="Times New Roman" w:hAnsi="Arial" w:cs="Arial"/>
        </w:rPr>
        <w:t xml:space="preserve"> </w:t>
      </w:r>
    </w:p>
    <w:p w14:paraId="5DAA0C8C" w14:textId="77777777" w:rsidR="00EB78CC" w:rsidRDefault="00000000">
      <w:pPr>
        <w:widowControl w:val="0"/>
        <w:numPr>
          <w:ilvl w:val="0"/>
          <w:numId w:val="17"/>
        </w:numPr>
        <w:spacing w:after="0" w:line="240" w:lineRule="auto"/>
        <w:jc w:val="both"/>
        <w:rPr>
          <w:rFonts w:ascii="Arial" w:eastAsia="Times New Roman" w:hAnsi="Arial" w:cs="Arial"/>
          <w:color w:val="FF0000"/>
          <w:lang w:eastAsia="pl-PL"/>
        </w:rPr>
      </w:pPr>
      <w:r>
        <w:rPr>
          <w:rFonts w:ascii="Arial" w:eastAsia="Arial Unicode MS" w:hAnsi="Arial" w:cs="Arial"/>
          <w:color w:val="000000"/>
          <w:lang w:eastAsia="pl-PL"/>
        </w:rPr>
        <w:t>Osoby uprawnione d</w:t>
      </w:r>
      <w:r>
        <w:rPr>
          <w:rFonts w:ascii="Arial" w:eastAsia="Arial Unicode MS" w:hAnsi="Arial" w:cs="Arial"/>
          <w:lang w:eastAsia="pl-PL"/>
        </w:rPr>
        <w:t>o komunikowania się z Wykonawcami:</w:t>
      </w:r>
    </w:p>
    <w:p w14:paraId="5FB02F0C" w14:textId="77777777" w:rsidR="00EB78CC" w:rsidRDefault="00000000">
      <w:pPr>
        <w:widowControl w:val="0"/>
        <w:spacing w:after="0" w:line="240" w:lineRule="auto"/>
        <w:ind w:left="720"/>
        <w:jc w:val="both"/>
        <w:rPr>
          <w:rFonts w:ascii="Arial" w:eastAsia="Times New Roman" w:hAnsi="Arial" w:cs="Arial"/>
          <w:b/>
          <w:color w:val="000000"/>
          <w:lang w:eastAsia="pl-PL"/>
        </w:rPr>
      </w:pPr>
      <w:r>
        <w:rPr>
          <w:rFonts w:ascii="Arial" w:eastAsia="Times New Roman" w:hAnsi="Arial" w:cs="Arial"/>
          <w:b/>
          <w:color w:val="000000"/>
          <w:lang w:eastAsia="pl-PL"/>
        </w:rPr>
        <w:t>Pani Martyna Bar - tel. 885 483 339</w:t>
      </w:r>
    </w:p>
    <w:p w14:paraId="0509D78C" w14:textId="77777777" w:rsidR="00EB78CC" w:rsidRDefault="00000000">
      <w:pPr>
        <w:widowControl w:val="0"/>
        <w:spacing w:after="0" w:line="240" w:lineRule="auto"/>
        <w:ind w:left="720"/>
        <w:jc w:val="both"/>
        <w:rPr>
          <w:rFonts w:ascii="Arial" w:eastAsia="Times New Roman" w:hAnsi="Arial" w:cs="Arial"/>
          <w:b/>
          <w:color w:val="000000"/>
          <w:lang w:eastAsia="pl-PL"/>
        </w:rPr>
      </w:pPr>
      <w:r>
        <w:rPr>
          <w:rFonts w:ascii="Arial" w:eastAsia="Times New Roman" w:hAnsi="Arial" w:cs="Arial"/>
          <w:b/>
          <w:color w:val="000000"/>
          <w:lang w:eastAsia="pl-PL"/>
        </w:rPr>
        <w:t>Pani Agnieszka Kruk  - tel. 74/ 6477180</w:t>
      </w:r>
    </w:p>
    <w:p w14:paraId="659ED6D2" w14:textId="4385EC45" w:rsidR="00EB78CC" w:rsidRDefault="00000000">
      <w:pPr>
        <w:spacing w:after="0" w:line="240" w:lineRule="auto"/>
        <w:jc w:val="both"/>
        <w:rPr>
          <w:rFonts w:ascii="Arial" w:eastAsia="Times New Roman" w:hAnsi="Arial" w:cs="Arial"/>
          <w:b/>
          <w:bCs/>
          <w:i/>
          <w:iCs/>
          <w:color w:val="000000"/>
          <w:lang w:eastAsia="pl-PL"/>
        </w:rPr>
      </w:pPr>
      <w:r>
        <w:rPr>
          <w:rFonts w:ascii="Arial" w:eastAsia="Arial Unicode MS" w:hAnsi="Arial" w:cs="Arial"/>
          <w:color w:val="000000"/>
          <w:lang w:eastAsia="pl-PL"/>
        </w:rPr>
        <w:t xml:space="preserve">W </w:t>
      </w:r>
      <w:r>
        <w:rPr>
          <w:rFonts w:ascii="Arial" w:eastAsia="Times New Roman" w:hAnsi="Arial" w:cs="Arial"/>
          <w:color w:val="000000"/>
          <w:lang w:eastAsia="pl-PL"/>
        </w:rPr>
        <w:t xml:space="preserve">korespondencji związanej z niniejszym postępowaniem Zamawiający i Wykonawcy posługują się numerem postępowania wskazanym w SWZ </w:t>
      </w:r>
      <w:r w:rsidRPr="00945A38">
        <w:rPr>
          <w:rFonts w:ascii="Arial" w:eastAsia="Times New Roman" w:hAnsi="Arial" w:cs="Arial"/>
          <w:i/>
          <w:iCs/>
          <w:lang w:eastAsia="pl-PL"/>
        </w:rPr>
        <w:t>(</w:t>
      </w:r>
      <w:r w:rsidRPr="00945A38">
        <w:rPr>
          <w:rFonts w:ascii="Arial" w:eastAsia="Times New Roman" w:hAnsi="Arial" w:cs="Arial"/>
          <w:b/>
          <w:bCs/>
          <w:i/>
          <w:iCs/>
          <w:lang w:eastAsia="pl-PL"/>
        </w:rPr>
        <w:t xml:space="preserve">OPS.241. </w:t>
      </w:r>
      <w:r w:rsidR="00945A38" w:rsidRPr="00945A38">
        <w:rPr>
          <w:rFonts w:ascii="Arial" w:eastAsia="Times New Roman" w:hAnsi="Arial" w:cs="Arial"/>
          <w:b/>
          <w:bCs/>
          <w:i/>
          <w:iCs/>
          <w:lang w:eastAsia="pl-PL"/>
        </w:rPr>
        <w:t>4</w:t>
      </w:r>
      <w:r w:rsidRPr="00945A38">
        <w:rPr>
          <w:rFonts w:ascii="Arial" w:eastAsia="Times New Roman" w:hAnsi="Arial" w:cs="Arial"/>
          <w:b/>
          <w:bCs/>
          <w:i/>
          <w:iCs/>
          <w:lang w:eastAsia="pl-PL"/>
        </w:rPr>
        <w:t xml:space="preserve">  .2025)</w:t>
      </w:r>
    </w:p>
    <w:p w14:paraId="19A422A3" w14:textId="77777777" w:rsidR="00EB78CC" w:rsidRDefault="00000000">
      <w:pPr>
        <w:widowControl w:val="0"/>
        <w:numPr>
          <w:ilvl w:val="1"/>
          <w:numId w:val="13"/>
        </w:numPr>
        <w:spacing w:after="0" w:line="240" w:lineRule="auto"/>
        <w:ind w:left="284" w:hanging="568"/>
        <w:jc w:val="both"/>
        <w:rPr>
          <w:rFonts w:ascii="Arial" w:eastAsia="Times New Roman" w:hAnsi="Arial" w:cs="Arial"/>
          <w:color w:val="FF0000"/>
          <w:lang w:eastAsia="pl-PL"/>
        </w:rPr>
      </w:pPr>
      <w:r>
        <w:rPr>
          <w:rFonts w:ascii="Arial" w:eastAsia="Times New Roman" w:hAnsi="Arial" w:cs="Arial"/>
          <w:lang w:eastAsia="pl-PL"/>
        </w:rPr>
        <w:t>Za datę przekazania (wpływu) oświadczeń, wniosków, zawiadomień oraz informacji przyjmuje się datę ich przesłania za pośrednictwem Platformy zakupowej poprzez kliknięcie przycisku „Wyślij wiadomość”, po których pojawi się komunikat, że wiadomość została wysłana do Zamawiającego.</w:t>
      </w:r>
    </w:p>
    <w:p w14:paraId="48D193B7" w14:textId="77777777" w:rsidR="00EB78CC" w:rsidRDefault="00000000">
      <w:pPr>
        <w:widowControl w:val="0"/>
        <w:numPr>
          <w:ilvl w:val="1"/>
          <w:numId w:val="13"/>
        </w:numPr>
        <w:spacing w:after="0" w:line="240" w:lineRule="auto"/>
        <w:ind w:left="284" w:hanging="568"/>
        <w:jc w:val="both"/>
        <w:rPr>
          <w:rFonts w:ascii="Arial" w:eastAsia="Times New Roman" w:hAnsi="Arial" w:cs="Arial"/>
          <w:color w:val="FF0000"/>
          <w:lang w:eastAsia="pl-PL"/>
        </w:rPr>
      </w:pPr>
      <w:r>
        <w:rPr>
          <w:rFonts w:ascii="Arial" w:eastAsia="Calibri" w:hAnsi="Arial" w:cs="Arial"/>
        </w:rPr>
        <w:t xml:space="preserve">Informacje dotyczące odpowiedzi na pytania, zmiany specyfikacji, zmiany terminu składania i otwarcia ofert Zamawiający będzie zamieszczał na Platformie zakupowej w sekcji „Komunikaty”. </w:t>
      </w:r>
    </w:p>
    <w:p w14:paraId="2B1CBEC8" w14:textId="77777777" w:rsidR="00EB78CC" w:rsidRDefault="00000000">
      <w:pPr>
        <w:widowControl w:val="0"/>
        <w:numPr>
          <w:ilvl w:val="1"/>
          <w:numId w:val="13"/>
        </w:numPr>
        <w:spacing w:after="0" w:line="240" w:lineRule="auto"/>
        <w:ind w:left="284" w:hanging="568"/>
        <w:jc w:val="both"/>
        <w:rPr>
          <w:rFonts w:ascii="Arial" w:eastAsia="Times New Roman" w:hAnsi="Arial" w:cs="Arial"/>
          <w:color w:val="FF0000"/>
          <w:lang w:eastAsia="pl-PL"/>
        </w:rPr>
      </w:pPr>
      <w:r>
        <w:rPr>
          <w:rFonts w:ascii="Arial" w:eastAsia="Calibri" w:hAnsi="Arial" w:cs="Arial"/>
        </w:rPr>
        <w:t xml:space="preserve">Korespondencja, której zgodnie z obowiązującymi przepisami adresatem jest konkretny Wykonawca, będzie przekazywana w formie elektronicznej za pośrednictwem </w:t>
      </w:r>
      <w:hyperlink r:id="rId16">
        <w:r w:rsidR="00EB78CC">
          <w:rPr>
            <w:rFonts w:ascii="Arial" w:eastAsia="Calibri" w:hAnsi="Arial" w:cs="Arial"/>
            <w:color w:val="1155CC"/>
            <w:u w:val="single"/>
          </w:rPr>
          <w:t>platformazakupowa.pl</w:t>
        </w:r>
      </w:hyperlink>
      <w:r>
        <w:rPr>
          <w:rFonts w:ascii="Arial" w:eastAsia="Calibri" w:hAnsi="Arial" w:cs="Arial"/>
        </w:rPr>
        <w:t xml:space="preserve"> do konkretnego Wykonawcy.</w:t>
      </w:r>
    </w:p>
    <w:p w14:paraId="08CFB655" w14:textId="77777777" w:rsidR="00EB78CC" w:rsidRDefault="00000000">
      <w:pPr>
        <w:numPr>
          <w:ilvl w:val="1"/>
          <w:numId w:val="14"/>
        </w:numPr>
        <w:spacing w:after="0" w:line="240" w:lineRule="auto"/>
        <w:ind w:left="284" w:hanging="568"/>
        <w:jc w:val="both"/>
        <w:rPr>
          <w:rFonts w:ascii="Arial" w:eastAsia="Times New Roman" w:hAnsi="Arial" w:cs="Arial"/>
          <w:lang w:eastAsia="pl-PL"/>
        </w:rPr>
      </w:pPr>
      <w:r>
        <w:rPr>
          <w:rFonts w:ascii="Arial" w:eastAsia="Calibri" w:hAnsi="Arial" w:cs="Arial"/>
        </w:rPr>
        <w:t>Wykonawca jako podmiot profesjonalny ma obowiązek sprawdzania komunikatów i wiadomości bezpośrednio na platformazakupowa.pl przesłanych przez zamawiającego, gdyż system powiadomień może ulec awarii lub powiadomienie może trafić do folderu SPAM.</w:t>
      </w:r>
    </w:p>
    <w:p w14:paraId="23928CC9" w14:textId="77777777" w:rsidR="00EB78CC" w:rsidRDefault="00000000">
      <w:pPr>
        <w:numPr>
          <w:ilvl w:val="1"/>
          <w:numId w:val="14"/>
        </w:numPr>
        <w:spacing w:after="0" w:line="240" w:lineRule="auto"/>
        <w:ind w:left="284" w:hanging="568"/>
        <w:jc w:val="both"/>
        <w:rPr>
          <w:rFonts w:ascii="Arial" w:eastAsia="Times New Roman" w:hAnsi="Arial" w:cs="Arial"/>
          <w:lang w:eastAsia="pl-PL"/>
        </w:rPr>
      </w:pPr>
      <w:r>
        <w:rPr>
          <w:rFonts w:ascii="Arial" w:eastAsia="Calibri" w:hAnsi="Arial" w:cs="Arial"/>
        </w:rPr>
        <w:t xml:space="preserve">Zamawiający nie przewiduje komunikowania się z Wykonawcami w inny sposób niż przy użyciu środków komunikacji elektronicznej. </w:t>
      </w:r>
    </w:p>
    <w:p w14:paraId="482FAD72" w14:textId="77777777" w:rsidR="00EB78CC" w:rsidRDefault="00EB78CC">
      <w:pPr>
        <w:spacing w:after="0" w:line="240" w:lineRule="auto"/>
        <w:jc w:val="both"/>
        <w:rPr>
          <w:rFonts w:ascii="Arial" w:eastAsia="Times New Roman" w:hAnsi="Arial" w:cs="Arial"/>
          <w:lang w:eastAsia="pl-PL"/>
        </w:rPr>
      </w:pPr>
    </w:p>
    <w:p w14:paraId="681DD19E" w14:textId="77777777" w:rsidR="00EB78CC" w:rsidRDefault="00000000">
      <w:pPr>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Rozdział 19</w:t>
      </w:r>
    </w:p>
    <w:p w14:paraId="5AFF871E" w14:textId="77777777" w:rsidR="00EB78CC" w:rsidRDefault="00000000">
      <w:pPr>
        <w:shd w:val="clear" w:color="auto" w:fill="D9D9D9"/>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POUCZENIE O ŚRODKACH OCHRONY PRAWNEJ PRZYSŁUGUJĄCYCH WYKONAWCY</w:t>
      </w:r>
    </w:p>
    <w:p w14:paraId="17EF793F" w14:textId="77777777" w:rsidR="00EB78CC" w:rsidRDefault="00EB78CC">
      <w:pPr>
        <w:spacing w:after="0" w:line="240" w:lineRule="auto"/>
        <w:rPr>
          <w:rFonts w:ascii="Arial" w:eastAsia="Arial Unicode MS" w:hAnsi="Arial" w:cs="Arial"/>
          <w:b/>
          <w:bCs/>
          <w:color w:val="000000"/>
          <w:lang w:eastAsia="pl-PL"/>
        </w:rPr>
      </w:pPr>
    </w:p>
    <w:p w14:paraId="590B1637"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rPr>
        <w:t xml:space="preserve">19.1 </w:t>
      </w:r>
      <w:r>
        <w:rPr>
          <w:rFonts w:ascii="Arial" w:eastAsia="Times New Roman" w:hAnsi="Arial" w:cs="Arial"/>
          <w:lang w:eastAsia="pl-PL"/>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eastAsia="Times New Roman" w:hAnsi="Arial" w:cs="Arial"/>
          <w:lang w:eastAsia="pl-PL"/>
        </w:rPr>
        <w:t>Pzp</w:t>
      </w:r>
      <w:proofErr w:type="spellEnd"/>
      <w:r>
        <w:rPr>
          <w:rFonts w:ascii="Arial" w:eastAsia="Times New Roman" w:hAnsi="Arial" w:cs="Arial"/>
          <w:lang w:eastAsia="pl-PL"/>
        </w:rPr>
        <w:t xml:space="preserve">. </w:t>
      </w:r>
    </w:p>
    <w:p w14:paraId="19601BE4"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lang w:eastAsia="pl-PL"/>
        </w:rPr>
        <w:t>19.2</w:t>
      </w:r>
      <w:r>
        <w:rPr>
          <w:rFonts w:ascii="Arial" w:eastAsia="Times New Roman" w:hAnsi="Arial" w:cs="Arial"/>
          <w:lang w:eastAsia="pl-PL"/>
        </w:rPr>
        <w:t xml:space="preserve">  Środki ochrony prawnej wobec ogłoszenia wszczynającego postępowanie o udzielenie zamówienia  lub ogłoszenia o konkursie oraz dokumentów zamówienia przysługują również organizacjom wpisanym na listę, o której mowa w art. 469 pkt 15 ustawy </w:t>
      </w:r>
      <w:proofErr w:type="spellStart"/>
      <w:r>
        <w:rPr>
          <w:rFonts w:ascii="Arial" w:eastAsia="Times New Roman" w:hAnsi="Arial" w:cs="Arial"/>
          <w:lang w:eastAsia="pl-PL"/>
        </w:rPr>
        <w:t>Pzp</w:t>
      </w:r>
      <w:proofErr w:type="spellEnd"/>
      <w:r>
        <w:rPr>
          <w:rFonts w:ascii="Arial" w:eastAsia="Times New Roman" w:hAnsi="Arial" w:cs="Arial"/>
          <w:lang w:eastAsia="pl-PL"/>
        </w:rPr>
        <w:t xml:space="preserve"> oraz Rzecznikowi Małych i Średnich Przedsiębiorców.</w:t>
      </w:r>
    </w:p>
    <w:p w14:paraId="171AC07D"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lang w:eastAsia="pl-PL"/>
        </w:rPr>
        <w:t xml:space="preserve">19.3  </w:t>
      </w:r>
      <w:r>
        <w:rPr>
          <w:rFonts w:ascii="Arial" w:eastAsia="Times New Roman" w:hAnsi="Arial" w:cs="Arial"/>
          <w:lang w:eastAsia="pl-PL"/>
        </w:rPr>
        <w:t xml:space="preserve">Odwołanie przysługuje na: </w:t>
      </w:r>
    </w:p>
    <w:p w14:paraId="785739E6" w14:textId="77777777" w:rsidR="00EB78CC" w:rsidRDefault="00000000">
      <w:pPr>
        <w:spacing w:after="0" w:line="240" w:lineRule="auto"/>
        <w:ind w:left="567" w:hanging="851"/>
        <w:jc w:val="both"/>
        <w:rPr>
          <w:rFonts w:ascii="Arial" w:eastAsia="Times New Roman" w:hAnsi="Arial" w:cs="Arial"/>
          <w:lang w:eastAsia="pl-PL"/>
        </w:rPr>
      </w:pPr>
      <w:r>
        <w:rPr>
          <w:rFonts w:ascii="Arial" w:eastAsia="Times New Roman" w:hAnsi="Arial" w:cs="Arial"/>
          <w:b/>
          <w:bCs/>
          <w:lang w:eastAsia="pl-PL"/>
        </w:rPr>
        <w:t xml:space="preserve">         1)</w:t>
      </w:r>
      <w:r>
        <w:rPr>
          <w:rFonts w:ascii="Arial" w:eastAsia="Times New Roman" w:hAnsi="Arial" w:cs="Arial"/>
          <w:lang w:eastAsia="pl-PL"/>
        </w:rPr>
        <w:t xml:space="preserve"> niezgodną z przepisami ustawy czynność Zamawiającego, podjętą w postępowaniu o udzielenie zamówienia, w tym na projektowane postanowienie umowy,</w:t>
      </w:r>
    </w:p>
    <w:p w14:paraId="45551920" w14:textId="77777777" w:rsidR="00EB78CC" w:rsidRDefault="00000000">
      <w:pPr>
        <w:spacing w:after="0" w:line="240" w:lineRule="auto"/>
        <w:ind w:left="567" w:hanging="851"/>
        <w:jc w:val="both"/>
        <w:rPr>
          <w:rFonts w:ascii="Arial" w:eastAsia="Times New Roman" w:hAnsi="Arial" w:cs="Arial"/>
          <w:lang w:eastAsia="pl-PL"/>
        </w:rPr>
      </w:pPr>
      <w:r>
        <w:rPr>
          <w:rFonts w:ascii="Arial" w:eastAsia="Times New Roman" w:hAnsi="Arial" w:cs="Arial"/>
          <w:lang w:eastAsia="pl-PL"/>
        </w:rPr>
        <w:t xml:space="preserve">         </w:t>
      </w:r>
      <w:r>
        <w:rPr>
          <w:rFonts w:ascii="Arial" w:eastAsia="Times New Roman" w:hAnsi="Arial" w:cs="Arial"/>
          <w:b/>
          <w:bCs/>
          <w:lang w:eastAsia="pl-PL"/>
        </w:rPr>
        <w:t xml:space="preserve">2) </w:t>
      </w:r>
      <w:r>
        <w:rPr>
          <w:rFonts w:ascii="Arial" w:eastAsia="Times New Roman" w:hAnsi="Arial" w:cs="Arial"/>
          <w:lang w:eastAsia="pl-PL"/>
        </w:rPr>
        <w:t>zaniechanie czynności w postępowaniu o udzielenie zamówienia do której Zamawiający był obowiązany na podstawie ustawy,</w:t>
      </w:r>
    </w:p>
    <w:p w14:paraId="6CB1C21B" w14:textId="77777777" w:rsidR="00EB78CC" w:rsidRDefault="00000000">
      <w:pPr>
        <w:spacing w:after="0" w:line="240" w:lineRule="auto"/>
        <w:ind w:left="567" w:hanging="851"/>
        <w:jc w:val="both"/>
        <w:rPr>
          <w:rFonts w:ascii="Arial" w:eastAsia="Times New Roman" w:hAnsi="Arial" w:cs="Arial"/>
          <w:lang w:eastAsia="pl-PL"/>
        </w:rPr>
      </w:pPr>
      <w:r>
        <w:rPr>
          <w:rFonts w:ascii="Arial" w:eastAsia="Times New Roman" w:hAnsi="Arial" w:cs="Arial"/>
          <w:b/>
          <w:bCs/>
          <w:lang w:eastAsia="pl-PL"/>
        </w:rPr>
        <w:t xml:space="preserve">         3)</w:t>
      </w:r>
      <w:r>
        <w:rPr>
          <w:rFonts w:ascii="Arial" w:eastAsia="Times New Roman" w:hAnsi="Arial" w:cs="Arial"/>
          <w:lang w:eastAsia="pl-PL"/>
        </w:rPr>
        <w:t xml:space="preserve"> zaniechanie przeprowadzenia postępowania o udzielenie zamówienia lub zorganizowania   konkursu na podstawie ustawy, mimo że Zamawiający był do tego obowiązany.</w:t>
      </w:r>
    </w:p>
    <w:p w14:paraId="7A706BB5"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lang w:eastAsia="pl-PL"/>
        </w:rPr>
        <w:t xml:space="preserve">19.4 </w:t>
      </w:r>
      <w:r>
        <w:rPr>
          <w:rFonts w:ascii="Arial" w:eastAsia="Times New Roman" w:hAnsi="Arial" w:cs="Arial"/>
          <w:lang w:eastAsia="pl-PL"/>
        </w:rPr>
        <w:t xml:space="preserve">Odwołanie wnosi się do Prezesa Izby. Odwołujący przekazuje Zamawiającemu odwołanie wniesione w formie elektronicznej albo postaci elektronicznej albo kopię tego odwołania, jeżeli </w:t>
      </w:r>
      <w:r>
        <w:rPr>
          <w:rFonts w:ascii="Arial" w:eastAsia="Times New Roman" w:hAnsi="Arial" w:cs="Arial"/>
          <w:lang w:eastAsia="pl-PL"/>
        </w:rPr>
        <w:lastRenderedPageBreak/>
        <w:t>zostało ono wniesione w formie pisemnej, przed upływem terminu do wniesienia odwołania w taki sposób, aby mógł on zapoznać się z jego treścią przed upływem tego terminu.</w:t>
      </w:r>
    </w:p>
    <w:p w14:paraId="45E10028"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lang w:eastAsia="pl-PL"/>
        </w:rPr>
        <w:t xml:space="preserve">19.5  </w:t>
      </w:r>
      <w:r>
        <w:rPr>
          <w:rFonts w:ascii="Arial" w:eastAsia="Times New Roman" w:hAnsi="Arial" w:cs="Arial"/>
          <w:lang w:eastAsia="pl-PL"/>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3CFCCAE"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lang w:eastAsia="pl-PL"/>
        </w:rPr>
        <w:t xml:space="preserve">19.6 </w:t>
      </w:r>
      <w:r>
        <w:rPr>
          <w:rFonts w:ascii="Arial" w:eastAsia="Times New Roman" w:hAnsi="Arial" w:cs="Arial"/>
          <w:lang w:eastAsia="pl-PL"/>
        </w:rPr>
        <w:t>Odwołanie wobec treści ogłoszenia lub treści SWZ wnosi się w terminie 5 dni od dnia zamieszczenia ogłoszenia w Biuletynie Zamówień Publicznych lub treści SWZ na stronie internetowej.</w:t>
      </w:r>
    </w:p>
    <w:p w14:paraId="35EC1A5C"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lang w:eastAsia="pl-PL"/>
        </w:rPr>
        <w:t xml:space="preserve">19.7 </w:t>
      </w:r>
      <w:r>
        <w:rPr>
          <w:rFonts w:ascii="Arial" w:eastAsia="Times New Roman" w:hAnsi="Arial" w:cs="Arial"/>
          <w:lang w:eastAsia="pl-PL"/>
        </w:rPr>
        <w:t xml:space="preserve">Odwołanie wnosi się w terminie: </w:t>
      </w:r>
    </w:p>
    <w:p w14:paraId="3DBC0B85"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lang w:eastAsia="pl-PL"/>
        </w:rPr>
        <w:t xml:space="preserve">         </w:t>
      </w:r>
      <w:r>
        <w:rPr>
          <w:rFonts w:ascii="Arial" w:eastAsia="Times New Roman" w:hAnsi="Arial" w:cs="Arial"/>
          <w:lang w:eastAsia="pl-PL"/>
        </w:rPr>
        <w:t>1) 5 dni od dnia przekazania informacji o czynności Zamawiającego stanowiącej podstawę jego wniesienia, jeżeli informacja została przekazana przy użyciu środków komunikacji elektronicznej, 2) 10 dni od dnia przekazania informacji o czynności Zamawiającego stanowiącej podstawę jego wniesienia, jeżeli informacja została przekazana w sposób inny niż określony w ust. 19 pkt 7 SWZ.</w:t>
      </w:r>
    </w:p>
    <w:p w14:paraId="7212CDD2"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lang w:eastAsia="pl-PL"/>
        </w:rPr>
        <w:t xml:space="preserve">19.8 </w:t>
      </w:r>
      <w:r>
        <w:rPr>
          <w:rFonts w:ascii="Arial" w:eastAsia="Times New Roman" w:hAnsi="Arial" w:cs="Arial"/>
          <w:lang w:eastAsia="pl-PL"/>
        </w:rPr>
        <w:t>Odwołanie w przypadkach innych niż określone w ust. 19.6 i 19.7 wnosi się w terminie 5 dni od dnia, w którym powzięto lub przy zachowaniu należytej staranności można było powziąć wiadomość o okolicznościach stanowiących podstawę jego wniesienia.</w:t>
      </w:r>
    </w:p>
    <w:p w14:paraId="566EEFB1" w14:textId="77777777" w:rsidR="00EB78CC" w:rsidRDefault="00000000">
      <w:pPr>
        <w:spacing w:after="0" w:line="240" w:lineRule="auto"/>
        <w:ind w:left="284" w:hanging="568"/>
        <w:jc w:val="both"/>
        <w:rPr>
          <w:rFonts w:ascii="Arial" w:eastAsia="Times New Roman" w:hAnsi="Arial" w:cs="Arial"/>
          <w:lang w:eastAsia="pl-PL"/>
        </w:rPr>
      </w:pPr>
      <w:r>
        <w:rPr>
          <w:rFonts w:ascii="Arial" w:eastAsia="Times New Roman" w:hAnsi="Arial" w:cs="Arial"/>
          <w:b/>
          <w:bCs/>
          <w:lang w:eastAsia="pl-PL"/>
        </w:rPr>
        <w:t xml:space="preserve">19.9  </w:t>
      </w:r>
      <w:r>
        <w:rPr>
          <w:rFonts w:ascii="Arial" w:eastAsia="Times New Roman" w:hAnsi="Arial" w:cs="Arial"/>
          <w:lang w:eastAsia="pl-PL"/>
        </w:rPr>
        <w:t xml:space="preserve">Na orzeczenie Izby oraz postanowienie Prezesa Izby, o którym mowa w art. 519 ust. 1 ustawy </w:t>
      </w:r>
      <w:proofErr w:type="spellStart"/>
      <w:r>
        <w:rPr>
          <w:rFonts w:ascii="Arial" w:eastAsia="Times New Roman" w:hAnsi="Arial" w:cs="Arial"/>
          <w:lang w:eastAsia="pl-PL"/>
        </w:rPr>
        <w:t>Pzp</w:t>
      </w:r>
      <w:proofErr w:type="spellEnd"/>
      <w:r>
        <w:rPr>
          <w:rFonts w:ascii="Arial" w:eastAsia="Times New Roman" w:hAnsi="Arial" w:cs="Arial"/>
          <w:lang w:eastAsia="pl-PL"/>
        </w:rPr>
        <w:t>, stronom oraz uczestnikom postępowania odwoławczego przysługuje skarga do sądu.</w:t>
      </w:r>
    </w:p>
    <w:p w14:paraId="78EE439F" w14:textId="77777777" w:rsidR="00EB78CC" w:rsidRDefault="00000000">
      <w:pPr>
        <w:spacing w:after="0" w:line="240" w:lineRule="auto"/>
        <w:ind w:left="284" w:hanging="710"/>
        <w:jc w:val="both"/>
        <w:rPr>
          <w:rFonts w:ascii="Arial" w:eastAsia="Times New Roman" w:hAnsi="Arial" w:cs="Arial"/>
          <w:lang w:eastAsia="pl-PL"/>
        </w:rPr>
      </w:pPr>
      <w:r>
        <w:rPr>
          <w:rFonts w:ascii="Arial" w:eastAsia="Times New Roman" w:hAnsi="Arial" w:cs="Arial"/>
          <w:b/>
          <w:bCs/>
          <w:lang w:eastAsia="pl-PL"/>
        </w:rPr>
        <w:t xml:space="preserve">19.10 </w:t>
      </w:r>
      <w:r>
        <w:rPr>
          <w:rFonts w:ascii="Arial" w:eastAsia="Times New Roman" w:hAnsi="Arial" w:cs="Arial"/>
          <w:lang w:eastAsia="pl-PL"/>
        </w:rPr>
        <w:t>W postępowaniu toczącym się wskutek wniesienia skargi stosuje się odpowiednio przepisy ustawy z dnia 17 listopada 1964 r. -Kodeks postępowania cywilnego o apelacji, jeżeli przepisy niniejszego rozdziału nie stanowią inaczej.</w:t>
      </w:r>
    </w:p>
    <w:p w14:paraId="67A5214C" w14:textId="77777777" w:rsidR="00EB78CC" w:rsidRDefault="00000000">
      <w:pPr>
        <w:spacing w:after="0" w:line="240" w:lineRule="auto"/>
        <w:ind w:left="284" w:hanging="710"/>
        <w:jc w:val="both"/>
        <w:rPr>
          <w:rFonts w:ascii="Arial" w:eastAsia="Times New Roman" w:hAnsi="Arial" w:cs="Arial"/>
          <w:lang w:eastAsia="pl-PL"/>
        </w:rPr>
      </w:pPr>
      <w:r>
        <w:rPr>
          <w:rFonts w:ascii="Arial" w:eastAsia="Times New Roman" w:hAnsi="Arial" w:cs="Arial"/>
          <w:b/>
          <w:bCs/>
          <w:lang w:eastAsia="pl-PL"/>
        </w:rPr>
        <w:t xml:space="preserve">19.11  </w:t>
      </w:r>
      <w:r>
        <w:rPr>
          <w:rFonts w:ascii="Arial" w:eastAsia="Times New Roman" w:hAnsi="Arial" w:cs="Arial"/>
          <w:lang w:eastAsia="pl-PL"/>
        </w:rPr>
        <w:t>Skargę wnosi się do Sądu Okręgowego w Warszawie -sądu zamówień publicznych, zwanego dalej "sądem zamówień publicznych".</w:t>
      </w:r>
    </w:p>
    <w:p w14:paraId="44FB483C" w14:textId="77777777" w:rsidR="00EB78CC" w:rsidRDefault="00000000">
      <w:pPr>
        <w:spacing w:after="0" w:line="240" w:lineRule="auto"/>
        <w:ind w:left="284" w:hanging="710"/>
        <w:jc w:val="both"/>
        <w:rPr>
          <w:rFonts w:ascii="Arial" w:eastAsia="Times New Roman" w:hAnsi="Arial" w:cs="Arial"/>
          <w:lang w:eastAsia="pl-PL"/>
        </w:rPr>
      </w:pPr>
      <w:r>
        <w:rPr>
          <w:rFonts w:ascii="Arial" w:eastAsia="Times New Roman" w:hAnsi="Arial" w:cs="Arial"/>
          <w:b/>
          <w:bCs/>
          <w:lang w:eastAsia="pl-PL"/>
        </w:rPr>
        <w:t xml:space="preserve">19.12  </w:t>
      </w:r>
      <w:r>
        <w:rPr>
          <w:rFonts w:ascii="Arial" w:eastAsia="Times New Roman" w:hAnsi="Arial" w:cs="Arial"/>
          <w:lang w:eastAsia="pl-PL"/>
        </w:rPr>
        <w:t xml:space="preserve">Skargę wnosi się za pośrednictwem Prezesa Izby, w terminie 14 dni od dnia doręczenia orzeczenia Izby lub postanowienia Prezesa Izby, o którym mowa w art. 519 ust. 1 ustawy </w:t>
      </w:r>
      <w:proofErr w:type="spellStart"/>
      <w:r>
        <w:rPr>
          <w:rFonts w:ascii="Arial" w:eastAsia="Times New Roman" w:hAnsi="Arial" w:cs="Arial"/>
          <w:lang w:eastAsia="pl-PL"/>
        </w:rPr>
        <w:t>Pzp</w:t>
      </w:r>
      <w:proofErr w:type="spellEnd"/>
      <w:r>
        <w:rPr>
          <w:rFonts w:ascii="Arial" w:eastAsia="Times New Roman" w:hAnsi="Arial" w:cs="Arial"/>
          <w:lang w:eastAsia="pl-PL"/>
        </w:rPr>
        <w:t>, przesyłając jednocześnie jej odpis przeciwnikowi skargi. Złożenie skargi w placówce pocztowej operatora wyznaczonego w rozumieniu ustawy z dnia 23 listopada 2012 r. - Prawo pocztowe jest równoznaczne z jej wniesieniem.</w:t>
      </w:r>
    </w:p>
    <w:p w14:paraId="770F07A6" w14:textId="77777777" w:rsidR="00EB78CC" w:rsidRDefault="00000000">
      <w:pPr>
        <w:spacing w:after="0" w:line="240" w:lineRule="auto"/>
        <w:ind w:left="284" w:hanging="710"/>
        <w:jc w:val="both"/>
        <w:rPr>
          <w:rFonts w:ascii="Arial" w:eastAsia="Times New Roman" w:hAnsi="Arial" w:cs="Arial"/>
          <w:lang w:eastAsia="pl-PL"/>
        </w:rPr>
      </w:pPr>
      <w:r>
        <w:rPr>
          <w:rFonts w:ascii="Arial" w:eastAsia="Times New Roman" w:hAnsi="Arial" w:cs="Arial"/>
          <w:b/>
          <w:bCs/>
          <w:lang w:eastAsia="pl-PL"/>
        </w:rPr>
        <w:t xml:space="preserve">19.13  </w:t>
      </w:r>
      <w:r>
        <w:rPr>
          <w:rFonts w:ascii="Arial" w:eastAsia="Times New Roman" w:hAnsi="Arial" w:cs="Arial"/>
          <w:lang w:eastAsia="pl-PL"/>
        </w:rPr>
        <w:t>Prezes Izby przekazuje skargę wraz z aktami postępowania odwoławczego do sądu zamówień publicznych w terminie 7 dni od dnia jej otrzymania</w:t>
      </w:r>
      <w:bookmarkStart w:id="23" w:name="_Hlk62730436"/>
    </w:p>
    <w:p w14:paraId="16A5740D" w14:textId="77777777" w:rsidR="00EB78CC" w:rsidRDefault="00EB78CC">
      <w:pPr>
        <w:spacing w:after="0" w:line="240" w:lineRule="auto"/>
        <w:contextualSpacing/>
        <w:jc w:val="both"/>
        <w:rPr>
          <w:rFonts w:ascii="Arial" w:eastAsia="Calibri" w:hAnsi="Arial" w:cs="Arial"/>
        </w:rPr>
      </w:pPr>
    </w:p>
    <w:p w14:paraId="6461DD3A" w14:textId="77777777" w:rsidR="00EB78CC" w:rsidRDefault="00000000">
      <w:pPr>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Rozdział 20</w:t>
      </w:r>
    </w:p>
    <w:p w14:paraId="1970F75A" w14:textId="77777777" w:rsidR="00EB78CC" w:rsidRDefault="00000000">
      <w:pPr>
        <w:shd w:val="clear" w:color="auto" w:fill="D9D9D9"/>
        <w:spacing w:after="0" w:line="240" w:lineRule="auto"/>
        <w:rPr>
          <w:rFonts w:ascii="Arial" w:eastAsia="Arial Unicode MS" w:hAnsi="Arial" w:cs="Arial"/>
          <w:b/>
          <w:bCs/>
          <w:color w:val="000000"/>
          <w:lang w:eastAsia="pl-PL"/>
        </w:rPr>
      </w:pPr>
      <w:r>
        <w:rPr>
          <w:rFonts w:ascii="Arial" w:eastAsia="Arial Unicode MS" w:hAnsi="Arial" w:cs="Arial"/>
          <w:b/>
          <w:bCs/>
          <w:color w:val="000000"/>
          <w:lang w:eastAsia="pl-PL"/>
        </w:rPr>
        <w:t>INFORMACJE UZUPEŁNIAJĄCE</w:t>
      </w:r>
    </w:p>
    <w:p w14:paraId="1DCE0626" w14:textId="77777777" w:rsidR="00EB78CC" w:rsidRDefault="00EB78CC">
      <w:pPr>
        <w:spacing w:after="0" w:line="240" w:lineRule="auto"/>
        <w:contextualSpacing/>
        <w:jc w:val="both"/>
        <w:rPr>
          <w:rFonts w:ascii="Arial" w:eastAsia="Calibri" w:hAnsi="Arial" w:cs="Arial"/>
        </w:rPr>
      </w:pPr>
    </w:p>
    <w:p w14:paraId="03CE9A1A"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Times New Roman" w:hAnsi="Arial" w:cs="Arial"/>
        </w:rPr>
        <w:t xml:space="preserve">Zamawiający </w:t>
      </w:r>
      <w:r>
        <w:rPr>
          <w:rFonts w:ascii="Arial" w:eastAsia="Times New Roman" w:hAnsi="Arial" w:cs="Arial"/>
          <w:b/>
          <w:bCs/>
        </w:rPr>
        <w:t>nie zastrzega</w:t>
      </w:r>
      <w:r>
        <w:rPr>
          <w:rFonts w:ascii="Arial" w:eastAsia="Times New Roman" w:hAnsi="Arial" w:cs="Arial"/>
        </w:rPr>
        <w:t xml:space="preserve"> możliwości ubiegania się o udzielenie zamówienia wyłącznie przez Wykonawców, o których mowa w art. 94 ustawy </w:t>
      </w:r>
      <w:proofErr w:type="spellStart"/>
      <w:r>
        <w:rPr>
          <w:rFonts w:ascii="Arial" w:eastAsia="Times New Roman" w:hAnsi="Arial" w:cs="Arial"/>
        </w:rPr>
        <w:t>Pzp</w:t>
      </w:r>
      <w:bookmarkStart w:id="24" w:name="_Hlk64557139"/>
      <w:proofErr w:type="spellEnd"/>
      <w:r>
        <w:rPr>
          <w:rFonts w:ascii="Arial" w:eastAsia="Times New Roman" w:hAnsi="Arial" w:cs="Arial"/>
        </w:rPr>
        <w:t xml:space="preserve">. </w:t>
      </w:r>
    </w:p>
    <w:p w14:paraId="27FA9710"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Zamawiający </w:t>
      </w:r>
      <w:r>
        <w:rPr>
          <w:rFonts w:ascii="Arial" w:eastAsia="Arial Unicode MS" w:hAnsi="Arial" w:cs="Arial"/>
          <w:b/>
          <w:bCs/>
          <w:lang w:eastAsia="zh-CN"/>
        </w:rPr>
        <w:t>nie przewiduje</w:t>
      </w:r>
      <w:r>
        <w:rPr>
          <w:rFonts w:ascii="Arial" w:eastAsia="Arial Unicode MS" w:hAnsi="Arial" w:cs="Arial"/>
          <w:lang w:eastAsia="zh-CN"/>
        </w:rPr>
        <w:t xml:space="preserve"> obowiązku odbycia przez Wykonawcę wizji lokalnej oraz sprawdzenia przez Wykonawcę dokumentów niezbędnych do realizacji zamówienia dostępnych na miejscu u Zamawiającego.</w:t>
      </w:r>
    </w:p>
    <w:p w14:paraId="5381FC74"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Zamawiający </w:t>
      </w:r>
      <w:r>
        <w:rPr>
          <w:rFonts w:ascii="Arial" w:eastAsia="Arial Unicode MS" w:hAnsi="Arial" w:cs="Arial"/>
          <w:b/>
          <w:lang w:eastAsia="zh-CN"/>
        </w:rPr>
        <w:t xml:space="preserve">nie dopuszcza </w:t>
      </w:r>
      <w:r>
        <w:rPr>
          <w:rFonts w:ascii="Arial" w:eastAsia="Arial Unicode MS" w:hAnsi="Arial" w:cs="Arial"/>
          <w:bCs/>
          <w:lang w:eastAsia="zh-CN"/>
        </w:rPr>
        <w:t>złożenia oferty wariantowej,</w:t>
      </w:r>
      <w:r>
        <w:rPr>
          <w:rFonts w:ascii="Arial" w:eastAsia="Arial Unicode MS" w:hAnsi="Arial" w:cs="Arial"/>
          <w:lang w:eastAsia="zh-CN"/>
        </w:rPr>
        <w:t xml:space="preserve"> o której mowa w art. 92 ustawy </w:t>
      </w:r>
      <w:proofErr w:type="spellStart"/>
      <w:r>
        <w:rPr>
          <w:rFonts w:ascii="Arial" w:eastAsia="Arial Unicode MS" w:hAnsi="Arial" w:cs="Arial"/>
          <w:lang w:eastAsia="zh-CN"/>
        </w:rPr>
        <w:t>Pzp</w:t>
      </w:r>
      <w:proofErr w:type="spellEnd"/>
      <w:r>
        <w:rPr>
          <w:rFonts w:ascii="Arial" w:eastAsia="Arial Unicode MS" w:hAnsi="Arial" w:cs="Arial"/>
          <w:lang w:eastAsia="zh-CN"/>
        </w:rPr>
        <w:t xml:space="preserve"> tzn. oferty przewidującej odmienny sposób wykonania zamówienia niż określony w SWZ.</w:t>
      </w:r>
    </w:p>
    <w:p w14:paraId="3CBEDE75"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Zamawiający </w:t>
      </w:r>
      <w:r>
        <w:rPr>
          <w:rFonts w:ascii="Arial" w:eastAsia="Arial Unicode MS" w:hAnsi="Arial" w:cs="Arial"/>
          <w:b/>
          <w:bCs/>
          <w:lang w:eastAsia="zh-CN"/>
        </w:rPr>
        <w:t xml:space="preserve">nie przewiduje </w:t>
      </w:r>
      <w:r>
        <w:rPr>
          <w:rFonts w:ascii="Arial" w:eastAsia="Arial Unicode MS" w:hAnsi="Arial" w:cs="Arial"/>
          <w:lang w:eastAsia="zh-CN"/>
        </w:rPr>
        <w:t>składania ofert w postaci katalogów elektronicznych lub dołączenia katalogów elektronicznych do oferty.</w:t>
      </w:r>
    </w:p>
    <w:p w14:paraId="01691310"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Zamawiający </w:t>
      </w:r>
      <w:r>
        <w:rPr>
          <w:rFonts w:ascii="Arial" w:eastAsia="Arial Unicode MS" w:hAnsi="Arial" w:cs="Arial"/>
          <w:b/>
          <w:bCs/>
          <w:lang w:eastAsia="zh-CN"/>
        </w:rPr>
        <w:t xml:space="preserve">nie przewiduje </w:t>
      </w:r>
      <w:r>
        <w:rPr>
          <w:rFonts w:ascii="Arial" w:eastAsia="Arial Unicode MS" w:hAnsi="Arial" w:cs="Arial"/>
          <w:lang w:eastAsia="zh-CN"/>
        </w:rPr>
        <w:t xml:space="preserve">zawarcia umowy ramowej, o której mowa w art. 311-315 ustawy </w:t>
      </w:r>
      <w:proofErr w:type="spellStart"/>
      <w:r>
        <w:rPr>
          <w:rFonts w:ascii="Arial" w:eastAsia="Arial Unicode MS" w:hAnsi="Arial" w:cs="Arial"/>
          <w:lang w:eastAsia="zh-CN"/>
        </w:rPr>
        <w:t>Pzp</w:t>
      </w:r>
      <w:proofErr w:type="spellEnd"/>
      <w:r>
        <w:rPr>
          <w:rFonts w:ascii="Arial" w:eastAsia="Arial Unicode MS" w:hAnsi="Arial" w:cs="Arial"/>
          <w:lang w:eastAsia="zh-CN"/>
        </w:rPr>
        <w:t>.</w:t>
      </w:r>
    </w:p>
    <w:p w14:paraId="370CF726"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Zamawiający </w:t>
      </w:r>
      <w:r>
        <w:rPr>
          <w:rFonts w:ascii="Arial" w:eastAsia="Arial Unicode MS" w:hAnsi="Arial" w:cs="Arial"/>
          <w:b/>
          <w:bCs/>
          <w:lang w:eastAsia="zh-CN"/>
        </w:rPr>
        <w:t xml:space="preserve">nie przewiduje </w:t>
      </w:r>
      <w:r>
        <w:rPr>
          <w:rFonts w:ascii="Arial" w:eastAsia="Arial Unicode MS" w:hAnsi="Arial" w:cs="Arial"/>
          <w:lang w:eastAsia="zh-CN"/>
        </w:rPr>
        <w:t xml:space="preserve">przeprowadzenia aukcji elektronicznej, o której mowa w art. 308 ust.  1 ustawy </w:t>
      </w:r>
      <w:proofErr w:type="spellStart"/>
      <w:r>
        <w:rPr>
          <w:rFonts w:ascii="Arial" w:eastAsia="Arial Unicode MS" w:hAnsi="Arial" w:cs="Arial"/>
          <w:lang w:eastAsia="zh-CN"/>
        </w:rPr>
        <w:t>Pzp</w:t>
      </w:r>
      <w:proofErr w:type="spellEnd"/>
      <w:r>
        <w:rPr>
          <w:rFonts w:ascii="Arial" w:eastAsia="Arial Unicode MS" w:hAnsi="Arial" w:cs="Arial"/>
          <w:lang w:eastAsia="zh-CN"/>
        </w:rPr>
        <w:t>.</w:t>
      </w:r>
    </w:p>
    <w:p w14:paraId="07723856" w14:textId="77777777" w:rsidR="00EB78CC" w:rsidRDefault="00000000">
      <w:pPr>
        <w:numPr>
          <w:ilvl w:val="1"/>
          <w:numId w:val="22"/>
        </w:numPr>
        <w:spacing w:after="0" w:line="240" w:lineRule="auto"/>
        <w:ind w:left="284" w:right="-176" w:hanging="710"/>
        <w:jc w:val="both"/>
        <w:rPr>
          <w:rFonts w:ascii="Arial" w:eastAsia="Times New Roman" w:hAnsi="Arial" w:cs="Arial"/>
          <w:bCs/>
        </w:rPr>
      </w:pPr>
      <w:r>
        <w:rPr>
          <w:rFonts w:ascii="Arial" w:eastAsia="Times New Roman" w:hAnsi="Arial" w:cs="Arial"/>
          <w:bCs/>
          <w:lang w:eastAsia="pl-PL"/>
        </w:rPr>
        <w:t>Zamawiający</w:t>
      </w:r>
      <w:r>
        <w:rPr>
          <w:rFonts w:ascii="Arial" w:eastAsia="Times New Roman" w:hAnsi="Arial" w:cs="Arial"/>
          <w:b/>
          <w:lang w:eastAsia="pl-PL"/>
        </w:rPr>
        <w:t xml:space="preserve"> nie przewiduje </w:t>
      </w:r>
      <w:r>
        <w:rPr>
          <w:rFonts w:ascii="Arial" w:eastAsia="Times New Roman" w:hAnsi="Arial" w:cs="Arial"/>
          <w:bCs/>
          <w:lang w:eastAsia="pl-PL"/>
        </w:rPr>
        <w:t xml:space="preserve">udzielenie zamówienia w oparciu o art. 214 ust. 1 pkt. 7 i 8 ustawy </w:t>
      </w:r>
      <w:proofErr w:type="spellStart"/>
      <w:r>
        <w:rPr>
          <w:rFonts w:ascii="Arial" w:eastAsia="Times New Roman" w:hAnsi="Arial" w:cs="Arial"/>
          <w:bCs/>
          <w:lang w:eastAsia="pl-PL"/>
        </w:rPr>
        <w:t>Pzp</w:t>
      </w:r>
      <w:proofErr w:type="spellEnd"/>
    </w:p>
    <w:p w14:paraId="43E7FDC7"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Zamawiający </w:t>
      </w:r>
      <w:r>
        <w:rPr>
          <w:rFonts w:ascii="Arial" w:eastAsia="Arial Unicode MS" w:hAnsi="Arial" w:cs="Arial"/>
          <w:b/>
          <w:bCs/>
          <w:lang w:eastAsia="zh-CN"/>
        </w:rPr>
        <w:t xml:space="preserve">nie przewiduje </w:t>
      </w:r>
      <w:r>
        <w:rPr>
          <w:rFonts w:ascii="Arial" w:eastAsia="Arial Unicode MS" w:hAnsi="Arial" w:cs="Arial"/>
          <w:lang w:eastAsia="zh-CN"/>
        </w:rPr>
        <w:t>rozliczania w walutach obcych.</w:t>
      </w:r>
    </w:p>
    <w:p w14:paraId="35FFA086"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Wszelkie koszty związane z uczestnictwem w postępowaniu, w szczególności z przygotowanie, i złożeniem oferty ponosi Wykonawca składający ofertę. Zamawiający </w:t>
      </w:r>
      <w:r>
        <w:rPr>
          <w:rFonts w:ascii="Arial" w:eastAsia="Arial Unicode MS" w:hAnsi="Arial" w:cs="Arial"/>
          <w:b/>
          <w:bCs/>
          <w:lang w:eastAsia="zh-CN"/>
        </w:rPr>
        <w:t xml:space="preserve">nie przewiduje </w:t>
      </w:r>
      <w:r>
        <w:rPr>
          <w:rFonts w:ascii="Arial" w:eastAsia="Arial Unicode MS" w:hAnsi="Arial" w:cs="Arial"/>
          <w:lang w:eastAsia="zh-CN"/>
        </w:rPr>
        <w:t xml:space="preserve">zwrotu kosztów udziału w postępowaniu, za wyjątkiem przypadku unieważnienia postepowania o udzielenie zamówienia z przyczyn leżących po stronie Zamawiającego, wówczas Wykonawcom </w:t>
      </w:r>
      <w:r>
        <w:rPr>
          <w:rFonts w:ascii="Arial" w:eastAsia="Arial Unicode MS" w:hAnsi="Arial" w:cs="Arial"/>
          <w:lang w:eastAsia="zh-CN"/>
        </w:rPr>
        <w:lastRenderedPageBreak/>
        <w:t>którzy złożyli oferty niepodlegające odrzuceniu, przysługuje roszczenie o zwrot uzasadnionych kosztów uczestnictwa w tym postępowaniu, w szczególności kosztów przygotowania oferty.</w:t>
      </w:r>
    </w:p>
    <w:p w14:paraId="2ABDF75E"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Zamówienie </w:t>
      </w:r>
      <w:r>
        <w:rPr>
          <w:rFonts w:ascii="Arial" w:eastAsia="Arial Unicode MS" w:hAnsi="Arial" w:cs="Arial"/>
          <w:b/>
          <w:bCs/>
          <w:lang w:eastAsia="zh-CN"/>
        </w:rPr>
        <w:t xml:space="preserve">nie dotyczy </w:t>
      </w:r>
      <w:r>
        <w:rPr>
          <w:rFonts w:ascii="Arial" w:eastAsia="Arial Unicode MS" w:hAnsi="Arial" w:cs="Arial"/>
          <w:lang w:eastAsia="zh-CN"/>
        </w:rPr>
        <w:t>projektu lub programu współfinansowanego ze środków Unii  Europejskiej.</w:t>
      </w:r>
      <w:bookmarkEnd w:id="24"/>
    </w:p>
    <w:p w14:paraId="54C79DF3"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Zamawiający </w:t>
      </w:r>
      <w:r>
        <w:rPr>
          <w:rFonts w:ascii="Arial" w:eastAsia="Arial Unicode MS" w:hAnsi="Arial" w:cs="Arial"/>
          <w:b/>
          <w:bCs/>
          <w:lang w:eastAsia="zh-CN"/>
        </w:rPr>
        <w:t>nie przewiduje</w:t>
      </w:r>
      <w:r>
        <w:rPr>
          <w:rFonts w:ascii="Arial" w:eastAsia="Arial Unicode MS" w:hAnsi="Arial" w:cs="Arial"/>
          <w:lang w:eastAsia="zh-CN"/>
        </w:rPr>
        <w:t xml:space="preserve"> udzielenia zaliczek na poczet wykonania zamówienia. </w:t>
      </w:r>
    </w:p>
    <w:p w14:paraId="09035417"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Zamawiający </w:t>
      </w:r>
      <w:r>
        <w:rPr>
          <w:rFonts w:ascii="Arial" w:eastAsia="Arial Unicode MS" w:hAnsi="Arial" w:cs="Arial"/>
          <w:b/>
          <w:bCs/>
          <w:lang w:eastAsia="zh-CN"/>
        </w:rPr>
        <w:t>nie określa</w:t>
      </w:r>
      <w:r>
        <w:rPr>
          <w:rFonts w:ascii="Arial" w:eastAsia="Arial Unicode MS" w:hAnsi="Arial" w:cs="Arial"/>
          <w:lang w:eastAsia="zh-CN"/>
        </w:rPr>
        <w:t xml:space="preserve"> dodatkowych wymagań związanych z zatrudnianiem osób, o których mowa w art. 96 ust. 2 pkt. 2 ustawy </w:t>
      </w:r>
      <w:proofErr w:type="spellStart"/>
      <w:r>
        <w:rPr>
          <w:rFonts w:ascii="Arial" w:eastAsia="Arial Unicode MS" w:hAnsi="Arial" w:cs="Arial"/>
          <w:lang w:eastAsia="zh-CN"/>
        </w:rPr>
        <w:t>Pzp</w:t>
      </w:r>
      <w:proofErr w:type="spellEnd"/>
      <w:r>
        <w:rPr>
          <w:rFonts w:ascii="Arial" w:eastAsia="Arial Unicode MS" w:hAnsi="Arial" w:cs="Arial"/>
          <w:lang w:eastAsia="zh-CN"/>
        </w:rPr>
        <w:t>.</w:t>
      </w:r>
    </w:p>
    <w:p w14:paraId="5FBD9D8B" w14:textId="77777777" w:rsidR="00EB78CC" w:rsidRDefault="00000000">
      <w:pPr>
        <w:numPr>
          <w:ilvl w:val="1"/>
          <w:numId w:val="22"/>
        </w:numPr>
        <w:spacing w:after="0" w:line="240" w:lineRule="auto"/>
        <w:ind w:left="284" w:right="-176" w:hanging="710"/>
        <w:jc w:val="both"/>
        <w:rPr>
          <w:rFonts w:ascii="Arial" w:eastAsia="Times New Roman" w:hAnsi="Arial" w:cs="Arial"/>
        </w:rPr>
      </w:pPr>
      <w:r>
        <w:rPr>
          <w:rFonts w:ascii="Arial" w:eastAsia="Arial Unicode MS" w:hAnsi="Arial" w:cs="Arial"/>
          <w:lang w:eastAsia="zh-CN"/>
        </w:rPr>
        <w:t xml:space="preserve">Zamawiający unieważni postępowanie o udzielenie zamówienia, jeżeli zaistnieje jedna </w:t>
      </w:r>
      <w:r>
        <w:rPr>
          <w:rFonts w:ascii="Arial" w:eastAsia="Arial Unicode MS" w:hAnsi="Arial" w:cs="Arial"/>
          <w:lang w:eastAsia="zh-CN"/>
        </w:rPr>
        <w:br/>
        <w:t xml:space="preserve">z przesłanek wskazanych w art. 255 ustawy </w:t>
      </w:r>
      <w:proofErr w:type="spellStart"/>
      <w:r>
        <w:rPr>
          <w:rFonts w:ascii="Arial" w:eastAsia="Arial Unicode MS" w:hAnsi="Arial" w:cs="Arial"/>
          <w:lang w:eastAsia="zh-CN"/>
        </w:rPr>
        <w:t>Pzp</w:t>
      </w:r>
      <w:proofErr w:type="spellEnd"/>
      <w:r>
        <w:rPr>
          <w:rFonts w:ascii="Arial" w:eastAsia="Arial Unicode MS" w:hAnsi="Arial" w:cs="Arial"/>
          <w:lang w:eastAsia="zh-CN"/>
        </w:rPr>
        <w:t>.</w:t>
      </w:r>
    </w:p>
    <w:p w14:paraId="0851B744" w14:textId="77777777" w:rsidR="00EB78CC" w:rsidRDefault="00EB78CC">
      <w:pPr>
        <w:tabs>
          <w:tab w:val="left" w:pos="480"/>
        </w:tabs>
        <w:spacing w:after="0" w:line="240" w:lineRule="auto"/>
        <w:jc w:val="both"/>
        <w:rPr>
          <w:rFonts w:ascii="Arial" w:eastAsia="Arial Unicode MS" w:hAnsi="Arial" w:cs="Arial"/>
          <w:b/>
          <w:color w:val="000000"/>
          <w:lang w:eastAsia="pl-PL"/>
        </w:rPr>
      </w:pPr>
      <w:bookmarkStart w:id="25" w:name="_Hlk64547514"/>
      <w:bookmarkEnd w:id="25"/>
    </w:p>
    <w:p w14:paraId="41F0500B" w14:textId="77777777" w:rsidR="00EB78CC" w:rsidRDefault="00000000">
      <w:pPr>
        <w:tabs>
          <w:tab w:val="left" w:pos="480"/>
        </w:tabs>
        <w:spacing w:after="0" w:line="240" w:lineRule="auto"/>
        <w:jc w:val="both"/>
        <w:rPr>
          <w:rFonts w:ascii="Arial" w:eastAsia="Arial Unicode MS" w:hAnsi="Arial" w:cs="Arial"/>
          <w:b/>
          <w:color w:val="000000"/>
          <w:lang w:eastAsia="pl-PL"/>
        </w:rPr>
      </w:pPr>
      <w:r>
        <w:rPr>
          <w:rFonts w:ascii="Arial" w:eastAsia="Arial Unicode MS" w:hAnsi="Arial" w:cs="Arial"/>
          <w:b/>
          <w:color w:val="000000"/>
          <w:lang w:eastAsia="pl-PL"/>
        </w:rPr>
        <w:t>Rozdział 21</w:t>
      </w:r>
    </w:p>
    <w:p w14:paraId="3B3B9382" w14:textId="77777777" w:rsidR="00EB78CC" w:rsidRDefault="00000000">
      <w:pPr>
        <w:shd w:val="clear" w:color="auto" w:fill="D9D9D9"/>
        <w:tabs>
          <w:tab w:val="left" w:pos="480"/>
        </w:tabs>
        <w:spacing w:after="0" w:line="240" w:lineRule="auto"/>
        <w:jc w:val="both"/>
        <w:rPr>
          <w:rFonts w:ascii="Arial" w:eastAsia="Arial Unicode MS" w:hAnsi="Arial" w:cs="Arial"/>
          <w:b/>
          <w:color w:val="000000"/>
          <w:lang w:eastAsia="pl-PL"/>
        </w:rPr>
      </w:pPr>
      <w:bookmarkStart w:id="26" w:name="_Hlk645475141"/>
      <w:bookmarkStart w:id="27" w:name="_Hlk45719708"/>
      <w:bookmarkEnd w:id="26"/>
      <w:r>
        <w:rPr>
          <w:rFonts w:ascii="Arial" w:eastAsia="Arial Unicode MS" w:hAnsi="Arial" w:cs="Arial"/>
          <w:b/>
          <w:color w:val="000000"/>
          <w:lang w:eastAsia="pl-PL"/>
        </w:rPr>
        <w:t>OCHRONA DANYCH OSOBOWYCH</w:t>
      </w:r>
    </w:p>
    <w:p w14:paraId="7796B013" w14:textId="77777777" w:rsidR="00EB78CC" w:rsidRDefault="00000000">
      <w:pPr>
        <w:spacing w:after="0" w:line="240" w:lineRule="auto"/>
        <w:jc w:val="both"/>
        <w:rPr>
          <w:rFonts w:ascii="Arial" w:eastAsia="Calibri" w:hAnsi="Arial" w:cs="Arial"/>
          <w:color w:val="000000"/>
          <w:lang w:eastAsia="pl-PL"/>
        </w:rPr>
      </w:pPr>
      <w:r>
        <w:rPr>
          <w:rFonts w:ascii="Arial" w:eastAsia="Calibri" w:hAnsi="Arial" w:cs="Arial"/>
          <w:color w:val="000000"/>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6AEDBE8A" w14:textId="77777777" w:rsidR="00EB78CC" w:rsidRDefault="00000000">
      <w:pPr>
        <w:numPr>
          <w:ilvl w:val="0"/>
          <w:numId w:val="10"/>
        </w:numPr>
        <w:tabs>
          <w:tab w:val="left" w:pos="480"/>
        </w:tabs>
        <w:spacing w:after="0" w:line="240" w:lineRule="auto"/>
        <w:jc w:val="both"/>
        <w:rPr>
          <w:rFonts w:ascii="Arial" w:eastAsia="Arial Unicode MS" w:hAnsi="Arial" w:cs="Arial"/>
          <w:b/>
          <w:color w:val="000000"/>
          <w:lang w:eastAsia="pl-PL"/>
        </w:rPr>
      </w:pPr>
      <w:r>
        <w:rPr>
          <w:rFonts w:ascii="Arial" w:eastAsia="Calibri" w:hAnsi="Arial" w:cs="Arial"/>
        </w:rPr>
        <w:t xml:space="preserve">Administratorem Pani/Pana danych osobowych jest </w:t>
      </w:r>
      <w:r>
        <w:rPr>
          <w:rFonts w:ascii="Arial" w:eastAsia="Times New Roman" w:hAnsi="Arial" w:cs="Arial"/>
          <w:lang w:eastAsia="pl-PL"/>
        </w:rPr>
        <w:t xml:space="preserve">Ośrodek Pomocy Społecznej w Strzegomiu, ul. Armii Krajowej 23,  58-150 Strzegom, </w:t>
      </w:r>
      <w:proofErr w:type="spellStart"/>
      <w:r>
        <w:rPr>
          <w:rFonts w:ascii="Arial" w:eastAsia="Times New Roman" w:hAnsi="Arial" w:cs="Arial"/>
          <w:lang w:eastAsia="pl-PL"/>
        </w:rPr>
        <w:t>tel</w:t>
      </w:r>
      <w:proofErr w:type="spellEnd"/>
      <w:r>
        <w:rPr>
          <w:rFonts w:ascii="Arial" w:eastAsia="Times New Roman" w:hAnsi="Arial" w:cs="Arial"/>
          <w:lang w:eastAsia="pl-PL"/>
        </w:rPr>
        <w:t xml:space="preserve"> 74 647 71 80. </w:t>
      </w:r>
    </w:p>
    <w:p w14:paraId="3DB394DE" w14:textId="77777777" w:rsidR="00EB78CC" w:rsidRDefault="00000000">
      <w:pPr>
        <w:numPr>
          <w:ilvl w:val="0"/>
          <w:numId w:val="10"/>
        </w:numPr>
        <w:tabs>
          <w:tab w:val="left" w:pos="480"/>
        </w:tabs>
        <w:spacing w:after="0" w:line="240" w:lineRule="auto"/>
        <w:jc w:val="both"/>
        <w:rPr>
          <w:rFonts w:ascii="Arial" w:eastAsia="Arial Unicode MS" w:hAnsi="Arial" w:cs="Arial"/>
          <w:b/>
          <w:color w:val="000000"/>
          <w:lang w:eastAsia="pl-PL"/>
        </w:rPr>
      </w:pPr>
      <w:r>
        <w:rPr>
          <w:rFonts w:ascii="Arial" w:eastAsia="Times New Roman" w:hAnsi="Arial" w:cs="Arial"/>
          <w:lang w:eastAsia="pl-PL"/>
        </w:rPr>
        <w:t xml:space="preserve">Inspektorem Ochrony Danych jest Krzysztof Olejniczak. Kontakt z inspektorem możliwy jest telefonicznie 74 647 71 80, osobiście w budynku OPS przy ul. Armii Krajowej 23 lub na adres e-mail </w:t>
      </w:r>
      <w:hyperlink r:id="rId17">
        <w:r w:rsidR="00EB78CC">
          <w:rPr>
            <w:rFonts w:ascii="Arial" w:eastAsia="Times New Roman" w:hAnsi="Arial" w:cs="Arial"/>
            <w:color w:val="0066CC"/>
            <w:u w:val="single"/>
            <w:lang w:eastAsia="pl-PL"/>
          </w:rPr>
          <w:t>krzysztof.olejniczak@comars.pl</w:t>
        </w:r>
      </w:hyperlink>
      <w:r>
        <w:rPr>
          <w:rFonts w:ascii="Arial" w:eastAsia="Times New Roman" w:hAnsi="Arial" w:cs="Arial"/>
          <w:lang w:eastAsia="pl-PL"/>
        </w:rPr>
        <w:t>.</w:t>
      </w:r>
    </w:p>
    <w:p w14:paraId="2D62CF4F" w14:textId="77777777" w:rsidR="00EB78CC" w:rsidRDefault="00000000">
      <w:pPr>
        <w:spacing w:after="0" w:line="240" w:lineRule="auto"/>
        <w:ind w:left="709"/>
        <w:jc w:val="both"/>
        <w:rPr>
          <w:rFonts w:ascii="Arial" w:eastAsia="Times New Roman" w:hAnsi="Arial" w:cs="Arial"/>
          <w:b/>
          <w:i/>
          <w:color w:val="FF0000"/>
          <w:u w:val="single"/>
          <w:lang w:eastAsia="pl-PL"/>
        </w:rPr>
      </w:pPr>
      <w:r>
        <w:rPr>
          <w:rFonts w:ascii="Arial" w:eastAsia="Calibri" w:hAnsi="Arial" w:cs="Arial"/>
        </w:rPr>
        <w:t xml:space="preserve">Pani/Pana dane osobowe będą przetwarzane na podstawie art. 6 ust. 1 lit. c RODO </w:t>
      </w:r>
      <w:r>
        <w:rPr>
          <w:rFonts w:ascii="Arial" w:eastAsia="Lucida Sans Unicode" w:hAnsi="Arial" w:cs="Arial"/>
          <w:kern w:val="2"/>
          <w:lang w:eastAsia="zh-CN" w:bidi="hi-IN"/>
        </w:rPr>
        <w:t>w celu związanym z przedmiotowym postępowaniem o udzielenie zamówienia pn</w:t>
      </w:r>
      <w:r>
        <w:rPr>
          <w:rFonts w:ascii="Arial" w:eastAsia="Lucida Sans Unicode" w:hAnsi="Arial" w:cs="Arial"/>
          <w:color w:val="000000"/>
          <w:kern w:val="2"/>
          <w:lang w:eastAsia="zh-CN" w:bidi="hi-IN"/>
        </w:rPr>
        <w:t>.</w:t>
      </w:r>
      <w:bookmarkStart w:id="28" w:name="_Hlk516580400"/>
      <w:r>
        <w:rPr>
          <w:rFonts w:ascii="Arial" w:eastAsia="Lucida Sans Unicode" w:hAnsi="Arial" w:cs="Arial"/>
          <w:color w:val="000000"/>
          <w:kern w:val="2"/>
          <w:lang w:eastAsia="zh-CN" w:bidi="hi-IN"/>
        </w:rPr>
        <w:t>:</w:t>
      </w:r>
      <w:bookmarkEnd w:id="28"/>
      <w:r>
        <w:rPr>
          <w:rFonts w:ascii="Arial" w:eastAsia="Lucida Sans Unicode" w:hAnsi="Arial" w:cs="Arial"/>
          <w:color w:val="000000"/>
          <w:kern w:val="2"/>
          <w:lang w:eastAsia="zh-CN" w:bidi="hi-IN"/>
        </w:rPr>
        <w:t xml:space="preserve"> </w:t>
      </w:r>
      <w:r>
        <w:rPr>
          <w:rFonts w:ascii="Arial" w:eastAsia="Calibri" w:hAnsi="Arial" w:cs="Arial"/>
          <w:b/>
          <w:color w:val="000000"/>
        </w:rPr>
        <w:t>,,Dowóz uczestników DDP Senior + w Strzegomiu w roku 2026</w:t>
      </w:r>
      <w:r>
        <w:rPr>
          <w:rFonts w:ascii="Arial" w:eastAsia="ArialMT" w:hAnsi="Arial" w:cs="Arial"/>
          <w:b/>
          <w:color w:val="000000"/>
          <w:lang w:eastAsia="pl-PL"/>
        </w:rPr>
        <w:t>”</w:t>
      </w:r>
      <w:r>
        <w:rPr>
          <w:rFonts w:ascii="Arial" w:eastAsia="ArialMT" w:hAnsi="Arial" w:cs="Arial"/>
          <w:b/>
          <w:color w:val="FF0000"/>
          <w:lang w:eastAsia="pl-PL"/>
        </w:rPr>
        <w:t xml:space="preserve"> </w:t>
      </w:r>
    </w:p>
    <w:p w14:paraId="42B7C831" w14:textId="77777777" w:rsidR="00EB78CC" w:rsidRDefault="00000000">
      <w:pPr>
        <w:numPr>
          <w:ilvl w:val="0"/>
          <w:numId w:val="10"/>
        </w:numPr>
        <w:tabs>
          <w:tab w:val="left" w:pos="480"/>
        </w:tabs>
        <w:spacing w:after="0" w:line="240" w:lineRule="auto"/>
        <w:jc w:val="both"/>
        <w:rPr>
          <w:rFonts w:ascii="Arial" w:eastAsia="Arial Unicode MS" w:hAnsi="Arial" w:cs="Arial"/>
          <w:b/>
          <w:color w:val="000000"/>
          <w:lang w:eastAsia="pl-PL"/>
        </w:rPr>
      </w:pPr>
      <w:r>
        <w:rPr>
          <w:rFonts w:ascii="Arial" w:eastAsia="Lucida Sans Unicode" w:hAnsi="Arial" w:cs="Arial"/>
          <w:kern w:val="2"/>
          <w:lang w:eastAsia="zh-CN" w:bidi="hi-IN"/>
        </w:rPr>
        <w:t xml:space="preserve">Odbiorcami Pani/Pana danych osobowych będą osoby </w:t>
      </w:r>
      <w:r>
        <w:rPr>
          <w:rFonts w:ascii="Arial" w:eastAsia="Times New Roman" w:hAnsi="Arial" w:cs="Arial"/>
          <w:kern w:val="2"/>
          <w:lang w:bidi="hi-IN"/>
        </w:rPr>
        <w:t xml:space="preserve">lub podmioty, którym udostępniona zostanie dokumentacja postępowania w oparciu o art. 74 ustawy </w:t>
      </w:r>
      <w:proofErr w:type="spellStart"/>
      <w:r>
        <w:rPr>
          <w:rFonts w:ascii="Arial" w:eastAsia="Times New Roman" w:hAnsi="Arial" w:cs="Arial"/>
          <w:kern w:val="2"/>
          <w:lang w:bidi="hi-IN"/>
        </w:rPr>
        <w:t>Pzp</w:t>
      </w:r>
      <w:proofErr w:type="spellEnd"/>
      <w:r>
        <w:rPr>
          <w:rFonts w:ascii="Arial" w:eastAsia="Times New Roman" w:hAnsi="Arial" w:cs="Arial"/>
          <w:color w:val="000000"/>
          <w:kern w:val="2"/>
          <w:lang w:bidi="hi-IN"/>
        </w:rPr>
        <w:t>.</w:t>
      </w:r>
    </w:p>
    <w:p w14:paraId="1F87C603" w14:textId="77777777" w:rsidR="00EB78CC" w:rsidRDefault="00000000">
      <w:pPr>
        <w:numPr>
          <w:ilvl w:val="0"/>
          <w:numId w:val="10"/>
        </w:numPr>
        <w:tabs>
          <w:tab w:val="left" w:pos="480"/>
        </w:tabs>
        <w:spacing w:after="0" w:line="240" w:lineRule="auto"/>
        <w:jc w:val="both"/>
        <w:rPr>
          <w:rFonts w:ascii="Arial" w:eastAsia="Arial Unicode MS" w:hAnsi="Arial" w:cs="Arial"/>
          <w:b/>
          <w:color w:val="000000"/>
          <w:lang w:eastAsia="pl-PL"/>
        </w:rPr>
      </w:pPr>
      <w:r>
        <w:rPr>
          <w:rFonts w:ascii="Arial" w:eastAsia="Times New Roman" w:hAnsi="Arial" w:cs="Arial"/>
          <w:kern w:val="2"/>
          <w:lang w:eastAsia="pl-PL" w:bidi="hi-IN"/>
        </w:rPr>
        <w:t>Pani/Pana dane osobowe będą przechowywane przez okres 5 lat zgodnie z jednolitym rzeczowym wykazem akt.</w:t>
      </w:r>
    </w:p>
    <w:p w14:paraId="36C41C22" w14:textId="77777777" w:rsidR="00EB78CC" w:rsidRDefault="00000000">
      <w:pPr>
        <w:numPr>
          <w:ilvl w:val="0"/>
          <w:numId w:val="10"/>
        </w:numPr>
        <w:tabs>
          <w:tab w:val="left" w:pos="480"/>
        </w:tabs>
        <w:spacing w:after="0" w:line="240" w:lineRule="auto"/>
        <w:jc w:val="both"/>
        <w:rPr>
          <w:rFonts w:ascii="Arial" w:eastAsia="Arial Unicode MS" w:hAnsi="Arial" w:cs="Arial"/>
          <w:b/>
          <w:color w:val="000000"/>
          <w:lang w:eastAsia="pl-PL"/>
        </w:rPr>
      </w:pPr>
      <w:r>
        <w:rPr>
          <w:rFonts w:ascii="Arial" w:eastAsia="Times New Roman" w:hAnsi="Arial" w:cs="Arial"/>
          <w:kern w:val="2"/>
          <w:lang w:eastAsia="pl-PL" w:bidi="hi-IN"/>
        </w:rPr>
        <w:t xml:space="preserve">Obowiązek podania przez Panią/Pana danych osobowych bezpośrednio Pani/Pana dotyczących jest wymogiem ustawowym określonym w przepisach ustawy </w:t>
      </w:r>
      <w:proofErr w:type="spellStart"/>
      <w:r>
        <w:rPr>
          <w:rFonts w:ascii="Arial" w:eastAsia="Times New Roman" w:hAnsi="Arial" w:cs="Arial"/>
          <w:kern w:val="2"/>
          <w:lang w:eastAsia="pl-PL" w:bidi="hi-IN"/>
        </w:rPr>
        <w:t>Pzp</w:t>
      </w:r>
      <w:proofErr w:type="spellEnd"/>
      <w:r>
        <w:rPr>
          <w:rFonts w:ascii="Arial" w:eastAsia="Times New Roman" w:hAnsi="Arial" w:cs="Arial"/>
          <w:kern w:val="2"/>
          <w:lang w:eastAsia="pl-PL" w:bidi="hi-IN"/>
        </w:rPr>
        <w:t>, związanym z udziałem w postępowaniu o udzielenie zamówienia publicznego.</w:t>
      </w:r>
    </w:p>
    <w:p w14:paraId="1C78234A" w14:textId="77777777" w:rsidR="00EB78CC" w:rsidRDefault="00000000">
      <w:pPr>
        <w:widowControl w:val="0"/>
        <w:numPr>
          <w:ilvl w:val="0"/>
          <w:numId w:val="10"/>
        </w:numPr>
        <w:spacing w:after="0" w:line="240" w:lineRule="auto"/>
        <w:jc w:val="both"/>
        <w:textAlignment w:val="baseline"/>
        <w:rPr>
          <w:rFonts w:ascii="Arial" w:eastAsia="Lucida Sans Unicode" w:hAnsi="Arial" w:cs="Arial"/>
          <w:color w:val="000000"/>
          <w:kern w:val="2"/>
          <w:lang w:eastAsia="zh-CN" w:bidi="hi-IN"/>
        </w:rPr>
      </w:pPr>
      <w:r>
        <w:rPr>
          <w:rFonts w:ascii="Arial" w:eastAsia="Times New Roman" w:hAnsi="Arial" w:cs="Arial"/>
          <w:color w:val="000000"/>
          <w:lang w:eastAsia="pl-PL"/>
        </w:rPr>
        <w:t>W odniesieniu do Pani/Pana danych osobowych decyzje nie będą podejmowane w sposób zautomatyzowany, stosownie do art. 22 RODO.</w:t>
      </w:r>
    </w:p>
    <w:p w14:paraId="47EE86AE" w14:textId="77777777" w:rsidR="00EB78CC" w:rsidRDefault="00000000">
      <w:pPr>
        <w:widowControl w:val="0"/>
        <w:numPr>
          <w:ilvl w:val="0"/>
          <w:numId w:val="10"/>
        </w:numPr>
        <w:spacing w:after="0" w:line="240" w:lineRule="auto"/>
        <w:jc w:val="both"/>
        <w:textAlignment w:val="baseline"/>
        <w:rPr>
          <w:rFonts w:ascii="Arial" w:eastAsia="Lucida Sans Unicode" w:hAnsi="Arial" w:cs="Arial"/>
          <w:kern w:val="2"/>
          <w:lang w:eastAsia="zh-CN" w:bidi="hi-IN"/>
        </w:rPr>
      </w:pPr>
      <w:r>
        <w:rPr>
          <w:rFonts w:ascii="Arial" w:eastAsia="Times New Roman" w:hAnsi="Arial" w:cs="Arial"/>
          <w:lang w:eastAsia="pl-PL"/>
        </w:rPr>
        <w:t>Posiada Pani/Pan:</w:t>
      </w:r>
    </w:p>
    <w:p w14:paraId="24B18EEA" w14:textId="77777777" w:rsidR="00EB78CC" w:rsidRDefault="00000000">
      <w:pPr>
        <w:spacing w:after="0" w:line="240" w:lineRule="auto"/>
        <w:ind w:left="993" w:hanging="285"/>
        <w:contextualSpacing/>
        <w:jc w:val="both"/>
        <w:rPr>
          <w:rFonts w:ascii="Arial" w:eastAsia="Calibri" w:hAnsi="Arial" w:cs="Arial"/>
        </w:rPr>
      </w:pPr>
      <w:r>
        <w:rPr>
          <w:rFonts w:ascii="Arial" w:eastAsia="Times New Roman" w:hAnsi="Arial" w:cs="Arial"/>
          <w:b/>
          <w:bCs/>
          <w:lang w:eastAsia="pl-PL"/>
        </w:rPr>
        <w:t>a)</w:t>
      </w:r>
      <w:r>
        <w:rPr>
          <w:rFonts w:ascii="Arial" w:eastAsia="Times New Roman" w:hAnsi="Arial" w:cs="Arial"/>
          <w:lang w:eastAsia="pl-PL"/>
        </w:rPr>
        <w:t xml:space="preserve"> na podstawie art. 15 RODO prawo dostępu do danych osobowych Pani/Pana dotyczących </w:t>
      </w:r>
      <w:r>
        <w:rPr>
          <w:rFonts w:ascii="Arial" w:eastAsia="Times New Roman" w:hAnsi="Arial" w:cs="Arial"/>
          <w:i/>
          <w:iCs/>
          <w:lang w:eastAsia="pl-PL"/>
        </w:rPr>
        <w:t>(</w:t>
      </w:r>
      <w:r>
        <w:rPr>
          <w:rFonts w:ascii="Arial" w:eastAsia="Calibri" w:hAnsi="Arial" w:cs="Arial"/>
          <w:i/>
          <w:iCs/>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Pr>
          <w:rFonts w:ascii="Arial" w:eastAsia="Calibri" w:hAnsi="Arial" w:cs="Arial"/>
        </w:rPr>
        <w:t>),</w:t>
      </w:r>
    </w:p>
    <w:p w14:paraId="4AC46858" w14:textId="77777777" w:rsidR="00EB78CC" w:rsidRDefault="00000000">
      <w:pPr>
        <w:spacing w:after="0" w:line="240" w:lineRule="auto"/>
        <w:ind w:left="993" w:hanging="285"/>
        <w:contextualSpacing/>
        <w:jc w:val="both"/>
        <w:rPr>
          <w:rFonts w:ascii="Arial" w:eastAsia="Calibri" w:hAnsi="Arial" w:cs="Arial"/>
          <w:i/>
          <w:iCs/>
        </w:rPr>
      </w:pPr>
      <w:r>
        <w:rPr>
          <w:rFonts w:ascii="Arial" w:eastAsia="Calibri" w:hAnsi="Arial" w:cs="Arial"/>
          <w:b/>
          <w:bCs/>
        </w:rPr>
        <w:t>b)</w:t>
      </w:r>
      <w:r>
        <w:rPr>
          <w:rFonts w:ascii="Arial" w:eastAsia="Calibri" w:hAnsi="Arial" w:cs="Arial"/>
        </w:rPr>
        <w:t xml:space="preserve"> na podstawie art. 16 RODO prawo do sprostowania Pani/Pana danych osobowych </w:t>
      </w:r>
      <w:r>
        <w:rPr>
          <w:rFonts w:ascii="Arial" w:eastAsia="Calibri" w:hAnsi="Arial" w:cs="Arial"/>
          <w:i/>
          <w:iCs/>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6BE3E0CB" w14:textId="77777777" w:rsidR="00EB78CC" w:rsidRDefault="00000000">
      <w:pPr>
        <w:spacing w:after="0" w:line="240" w:lineRule="auto"/>
        <w:ind w:left="993" w:hanging="285"/>
        <w:contextualSpacing/>
        <w:jc w:val="both"/>
        <w:rPr>
          <w:rFonts w:ascii="Arial" w:eastAsia="Calibri" w:hAnsi="Arial" w:cs="Arial"/>
        </w:rPr>
      </w:pPr>
      <w:r>
        <w:rPr>
          <w:rFonts w:ascii="Arial" w:eastAsia="Calibri" w:hAnsi="Arial" w:cs="Arial"/>
          <w:b/>
          <w:bCs/>
        </w:rPr>
        <w:t>c)</w:t>
      </w:r>
      <w:r>
        <w:rPr>
          <w:rFonts w:ascii="Arial" w:eastAsia="Calibri" w:hAnsi="Arial" w:cs="Arial"/>
        </w:rPr>
        <w:t xml:space="preserve"> na podstawie art. 18 RODO prawo żądania od administratora ograniczenia przetwarzania danych osobowych z zastrzeżeniem okresu trwania postępowania o udzielenie zamówienia publicznego lub konkursu oraz przypadków, o których mowa w art. 18 ust. 2 RODO</w:t>
      </w:r>
      <w:r>
        <w:rPr>
          <w:rFonts w:ascii="Arial" w:eastAsia="Calibri" w:hAnsi="Arial" w:cs="Arial"/>
        </w:rPr>
        <w:br/>
        <w:t>(</w:t>
      </w:r>
      <w:r>
        <w:rPr>
          <w:rFonts w:ascii="Arial" w:eastAsia="Calibri" w:hAnsi="Arial" w:cs="Arial"/>
          <w:i/>
          <w:iCs/>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Pr>
          <w:rFonts w:ascii="Arial" w:eastAsia="Calibri" w:hAnsi="Arial" w:cs="Arial"/>
        </w:rPr>
        <w:t>),</w:t>
      </w:r>
    </w:p>
    <w:p w14:paraId="2033AA02" w14:textId="77777777" w:rsidR="00EB78CC" w:rsidRDefault="00000000">
      <w:pPr>
        <w:spacing w:after="0" w:line="240" w:lineRule="auto"/>
        <w:ind w:left="993" w:hanging="285"/>
        <w:contextualSpacing/>
        <w:jc w:val="both"/>
        <w:rPr>
          <w:rFonts w:ascii="Arial" w:eastAsia="Calibri" w:hAnsi="Arial" w:cs="Arial"/>
        </w:rPr>
      </w:pPr>
      <w:r>
        <w:rPr>
          <w:rFonts w:ascii="Arial" w:eastAsia="Calibri" w:hAnsi="Arial" w:cs="Arial"/>
          <w:b/>
          <w:bCs/>
        </w:rPr>
        <w:lastRenderedPageBreak/>
        <w:t>d)</w:t>
      </w:r>
      <w:r>
        <w:rPr>
          <w:rFonts w:ascii="Arial" w:eastAsia="Calibri" w:hAnsi="Arial" w:cs="Arial"/>
        </w:rPr>
        <w:t xml:space="preserve"> prawo do wniesienia skargi do Prezesa Urzędu Ochrony Danych Osobowych, gdy uzna Pani/Pan, że przetwarzanie danych osobowych Pani/Pana dotyczących narusza przepisy RODO.</w:t>
      </w:r>
    </w:p>
    <w:p w14:paraId="790DD5AE" w14:textId="77777777" w:rsidR="00EB78CC" w:rsidRDefault="00000000">
      <w:pPr>
        <w:spacing w:after="0" w:line="240" w:lineRule="auto"/>
        <w:ind w:left="709" w:hanging="283"/>
        <w:contextualSpacing/>
        <w:jc w:val="both"/>
        <w:rPr>
          <w:rFonts w:ascii="Arial" w:eastAsia="Lucida Sans Unicode" w:hAnsi="Arial" w:cs="Arial"/>
          <w:kern w:val="2"/>
          <w:lang w:eastAsia="zh-CN" w:bidi="hi-IN"/>
        </w:rPr>
      </w:pPr>
      <w:r>
        <w:rPr>
          <w:rFonts w:ascii="Arial" w:eastAsia="Calibri" w:hAnsi="Arial" w:cs="Arial"/>
          <w:b/>
          <w:bCs/>
        </w:rPr>
        <w:t>9)</w:t>
      </w:r>
      <w:r>
        <w:rPr>
          <w:rFonts w:ascii="Arial" w:eastAsia="Times New Roman" w:hAnsi="Arial" w:cs="Arial"/>
          <w:lang w:eastAsia="pl-PL"/>
        </w:rPr>
        <w:t xml:space="preserve">   </w:t>
      </w:r>
      <w:r>
        <w:rPr>
          <w:rFonts w:ascii="Arial" w:eastAsia="Lucida Sans Unicode" w:hAnsi="Arial" w:cs="Arial"/>
          <w:kern w:val="2"/>
          <w:lang w:eastAsia="zh-CN" w:bidi="hi-IN"/>
        </w:rPr>
        <w:t xml:space="preserve">Nie </w:t>
      </w:r>
      <w:r>
        <w:rPr>
          <w:rFonts w:ascii="Arial" w:eastAsia="Times New Roman" w:hAnsi="Arial" w:cs="Arial"/>
          <w:lang w:eastAsia="pl-PL"/>
        </w:rPr>
        <w:t>przysługuje Pani/Panu:</w:t>
      </w:r>
      <w:r>
        <w:rPr>
          <w:rFonts w:ascii="Arial" w:eastAsia="Lucida Sans Unicode" w:hAnsi="Arial" w:cs="Arial"/>
          <w:kern w:val="2"/>
          <w:lang w:eastAsia="zh-CN" w:bidi="hi-IN"/>
        </w:rPr>
        <w:t xml:space="preserve"> </w:t>
      </w:r>
    </w:p>
    <w:p w14:paraId="22CB74F1" w14:textId="77777777" w:rsidR="00EB78CC" w:rsidRDefault="00000000">
      <w:pPr>
        <w:spacing w:after="0" w:line="240" w:lineRule="auto"/>
        <w:ind w:left="993" w:hanging="284"/>
        <w:contextualSpacing/>
        <w:jc w:val="both"/>
        <w:rPr>
          <w:rFonts w:ascii="Arial" w:eastAsia="Lucida Sans Unicode" w:hAnsi="Arial" w:cs="Arial"/>
          <w:kern w:val="2"/>
          <w:lang w:eastAsia="zh-CN" w:bidi="hi-IN"/>
        </w:rPr>
      </w:pPr>
      <w:r>
        <w:rPr>
          <w:rFonts w:ascii="Arial" w:eastAsia="Calibri" w:hAnsi="Arial" w:cs="Arial"/>
          <w:b/>
          <w:bCs/>
        </w:rPr>
        <w:t xml:space="preserve">a)  </w:t>
      </w:r>
      <w:r>
        <w:rPr>
          <w:rFonts w:ascii="Arial" w:eastAsia="Times New Roman" w:hAnsi="Arial" w:cs="Arial"/>
          <w:lang w:eastAsia="pl-PL"/>
        </w:rPr>
        <w:t>w związku z art. 17 ust. 3 lit. b, d lub e RODO prawo do usunięcia danych osobowych,</w:t>
      </w:r>
    </w:p>
    <w:p w14:paraId="7251F76C" w14:textId="77777777" w:rsidR="00EB78CC" w:rsidRDefault="00000000">
      <w:pPr>
        <w:spacing w:after="0" w:line="240" w:lineRule="auto"/>
        <w:ind w:left="993" w:hanging="284"/>
        <w:contextualSpacing/>
        <w:jc w:val="both"/>
        <w:rPr>
          <w:rFonts w:ascii="Arial" w:eastAsia="Lucida Sans Unicode" w:hAnsi="Arial" w:cs="Arial"/>
          <w:kern w:val="2"/>
          <w:lang w:eastAsia="zh-CN" w:bidi="hi-IN"/>
        </w:rPr>
      </w:pPr>
      <w:r>
        <w:rPr>
          <w:rFonts w:ascii="Arial" w:eastAsia="Calibri" w:hAnsi="Arial" w:cs="Arial"/>
          <w:b/>
          <w:bCs/>
        </w:rPr>
        <w:t xml:space="preserve">b)  </w:t>
      </w:r>
      <w:r>
        <w:rPr>
          <w:rFonts w:ascii="Arial" w:eastAsia="Times New Roman" w:hAnsi="Arial" w:cs="Arial"/>
          <w:lang w:eastAsia="pl-PL"/>
        </w:rPr>
        <w:t>prawo do przenoszenia danych osobowych, o którym mowa w art. 20 RODO,</w:t>
      </w:r>
      <w:r>
        <w:rPr>
          <w:rFonts w:ascii="Arial" w:eastAsia="Lucida Sans Unicode" w:hAnsi="Arial" w:cs="Arial"/>
          <w:kern w:val="2"/>
          <w:lang w:eastAsia="zh-CN" w:bidi="hi-IN"/>
        </w:rPr>
        <w:t xml:space="preserve"> </w:t>
      </w:r>
    </w:p>
    <w:p w14:paraId="4D8DDB13" w14:textId="77777777" w:rsidR="00EB78CC" w:rsidRDefault="00000000">
      <w:pPr>
        <w:spacing w:after="0" w:line="240" w:lineRule="auto"/>
        <w:ind w:left="993" w:hanging="284"/>
        <w:contextualSpacing/>
        <w:jc w:val="both"/>
        <w:rPr>
          <w:rFonts w:ascii="Arial" w:eastAsia="Times New Roman" w:hAnsi="Arial" w:cs="Arial"/>
          <w:lang w:eastAsia="pl-PL"/>
        </w:rPr>
      </w:pPr>
      <w:r>
        <w:rPr>
          <w:rFonts w:ascii="Arial" w:eastAsia="Calibri" w:hAnsi="Arial" w:cs="Arial"/>
          <w:b/>
          <w:bCs/>
        </w:rPr>
        <w:t xml:space="preserve">c) </w:t>
      </w:r>
      <w:r>
        <w:rPr>
          <w:rFonts w:ascii="Arial" w:eastAsia="Times New Roman" w:hAnsi="Arial" w:cs="Arial"/>
          <w:lang w:eastAsia="pl-PL"/>
        </w:rPr>
        <w:t xml:space="preserve">na podstawie art. 21 RODO prawo sprzeciwu, wobec przetwarzania danych osobowych, gdyż podstawą prawną przetwarzania Pani/Pana danych osobowych jest art. 6 ust. 1 lit. c RODO. </w:t>
      </w:r>
    </w:p>
    <w:p w14:paraId="561A5705" w14:textId="77777777" w:rsidR="00EB78CC" w:rsidRDefault="00000000">
      <w:pPr>
        <w:spacing w:after="0" w:line="240" w:lineRule="auto"/>
        <w:ind w:left="709" w:right="-178" w:hanging="425"/>
        <w:contextualSpacing/>
        <w:jc w:val="both"/>
        <w:rPr>
          <w:rFonts w:ascii="Arial" w:eastAsia="Times New Roman" w:hAnsi="Arial" w:cs="Arial"/>
          <w:lang w:eastAsia="pl-PL"/>
        </w:rPr>
      </w:pPr>
      <w:r>
        <w:rPr>
          <w:rFonts w:ascii="Arial" w:eastAsia="Times New Roman" w:hAnsi="Arial" w:cs="Arial"/>
          <w:b/>
          <w:bCs/>
          <w:lang w:eastAsia="pl-PL"/>
        </w:rPr>
        <w:t xml:space="preserve">10) </w:t>
      </w:r>
      <w:r>
        <w:rPr>
          <w:rFonts w:ascii="Arial" w:eastAsia="Times New Roman"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4B8942F7" w14:textId="77777777" w:rsidR="00EB78CC" w:rsidRDefault="00000000">
      <w:pPr>
        <w:spacing w:after="0" w:line="240" w:lineRule="auto"/>
        <w:ind w:left="993" w:right="-178" w:hanging="426"/>
        <w:contextualSpacing/>
        <w:jc w:val="both"/>
        <w:rPr>
          <w:rFonts w:ascii="Arial" w:eastAsia="Times New Roman" w:hAnsi="Arial" w:cs="Arial"/>
          <w:lang w:eastAsia="pl-PL"/>
        </w:rPr>
      </w:pPr>
      <w:r>
        <w:rPr>
          <w:rFonts w:ascii="Arial" w:eastAsia="Times New Roman" w:hAnsi="Arial" w:cs="Arial"/>
          <w:b/>
          <w:bCs/>
          <w:lang w:eastAsia="pl-PL"/>
        </w:rPr>
        <w:t xml:space="preserve">  a) </w:t>
      </w:r>
      <w:r>
        <w:rPr>
          <w:rFonts w:ascii="Arial" w:eastAsia="Times New Roman"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BDAEA00" w14:textId="77777777" w:rsidR="00EB78CC" w:rsidRDefault="00000000">
      <w:pPr>
        <w:spacing w:after="0" w:line="240" w:lineRule="auto"/>
        <w:ind w:left="993" w:right="-178" w:hanging="284"/>
        <w:contextualSpacing/>
        <w:jc w:val="both"/>
        <w:rPr>
          <w:rFonts w:ascii="Arial" w:eastAsia="Times New Roman" w:hAnsi="Arial" w:cs="Arial"/>
          <w:lang w:eastAsia="pl-PL"/>
        </w:rPr>
      </w:pPr>
      <w:r>
        <w:rPr>
          <w:rFonts w:ascii="Arial" w:eastAsia="Times New Roman" w:hAnsi="Arial" w:cs="Arial"/>
          <w:b/>
          <w:bCs/>
          <w:lang w:eastAsia="pl-PL"/>
        </w:rPr>
        <w:t xml:space="preserve">b) </w:t>
      </w:r>
      <w:r>
        <w:rPr>
          <w:rFonts w:ascii="Arial" w:eastAsia="Times New Roman"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84FEDE6" w14:textId="77777777" w:rsidR="00EB78CC" w:rsidRDefault="00000000">
      <w:pPr>
        <w:spacing w:after="0" w:line="240" w:lineRule="auto"/>
        <w:ind w:left="851" w:right="-178" w:hanging="567"/>
        <w:contextualSpacing/>
        <w:jc w:val="both"/>
        <w:rPr>
          <w:rFonts w:ascii="Arial" w:eastAsia="Times New Roman" w:hAnsi="Arial" w:cs="Arial"/>
          <w:b/>
          <w:bCs/>
          <w:lang w:eastAsia="pl-PL"/>
        </w:rPr>
      </w:pPr>
      <w:r>
        <w:rPr>
          <w:rFonts w:ascii="Arial" w:eastAsia="Times New Roman" w:hAnsi="Arial" w:cs="Arial"/>
          <w:b/>
          <w:bCs/>
          <w:lang w:eastAsia="pl-PL"/>
        </w:rPr>
        <w:t xml:space="preserve">11)  </w:t>
      </w:r>
      <w:r>
        <w:rPr>
          <w:rFonts w:ascii="Arial" w:eastAsia="Times New Roman" w:hAnsi="Arial" w:cs="Arial"/>
        </w:rPr>
        <w:t xml:space="preserve">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t>
      </w:r>
      <w:r>
        <w:rPr>
          <w:rFonts w:ascii="Arial" w:eastAsia="Times New Roman" w:hAnsi="Arial" w:cs="Arial"/>
          <w:bCs/>
        </w:rPr>
        <w:t>w załączniku nr 1 do SWZ.</w:t>
      </w:r>
    </w:p>
    <w:p w14:paraId="3D66599C" w14:textId="77777777" w:rsidR="00EB78CC" w:rsidRDefault="00000000">
      <w:pPr>
        <w:spacing w:after="0" w:line="240" w:lineRule="auto"/>
        <w:ind w:left="851" w:right="-178" w:hanging="567"/>
        <w:contextualSpacing/>
        <w:jc w:val="both"/>
        <w:rPr>
          <w:rFonts w:ascii="Arial" w:eastAsia="Calibri" w:hAnsi="Arial" w:cs="Arial"/>
        </w:rPr>
      </w:pPr>
      <w:r>
        <w:rPr>
          <w:rFonts w:ascii="Arial" w:eastAsia="Times New Roman" w:hAnsi="Arial" w:cs="Arial"/>
          <w:b/>
          <w:bCs/>
          <w:lang w:eastAsia="pl-PL"/>
        </w:rPr>
        <w:t xml:space="preserve">12)   </w:t>
      </w:r>
      <w:r>
        <w:rPr>
          <w:rFonts w:ascii="Arial" w:eastAsia="Calibri"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bookmarkEnd w:id="23"/>
      <w:bookmarkEnd w:id="27"/>
    </w:p>
    <w:p w14:paraId="1A889356" w14:textId="77777777" w:rsidR="00EB78CC" w:rsidRDefault="00EB78CC">
      <w:pPr>
        <w:tabs>
          <w:tab w:val="left" w:pos="480"/>
        </w:tabs>
        <w:spacing w:after="0" w:line="240" w:lineRule="auto"/>
        <w:jc w:val="both"/>
        <w:rPr>
          <w:rFonts w:ascii="Arial" w:eastAsia="Arial Unicode MS" w:hAnsi="Arial" w:cs="Arial"/>
          <w:b/>
          <w:color w:val="000000"/>
          <w:lang w:eastAsia="pl-PL"/>
        </w:rPr>
      </w:pPr>
    </w:p>
    <w:p w14:paraId="0488FFAC" w14:textId="77777777" w:rsidR="00EB78CC" w:rsidRDefault="00000000">
      <w:pPr>
        <w:tabs>
          <w:tab w:val="left" w:pos="480"/>
        </w:tabs>
        <w:spacing w:after="0" w:line="240" w:lineRule="auto"/>
        <w:jc w:val="both"/>
        <w:rPr>
          <w:rFonts w:ascii="Arial" w:eastAsia="Arial Unicode MS" w:hAnsi="Arial" w:cs="Arial"/>
          <w:b/>
          <w:color w:val="000000"/>
          <w:lang w:eastAsia="pl-PL"/>
        </w:rPr>
      </w:pPr>
      <w:r>
        <w:rPr>
          <w:rFonts w:ascii="Arial" w:eastAsia="Arial Unicode MS" w:hAnsi="Arial" w:cs="Arial"/>
          <w:b/>
          <w:color w:val="000000"/>
          <w:lang w:eastAsia="pl-PL"/>
        </w:rPr>
        <w:t>Rozdział 22</w:t>
      </w:r>
    </w:p>
    <w:p w14:paraId="16C50A28" w14:textId="77777777" w:rsidR="00EB78CC" w:rsidRDefault="00000000">
      <w:pPr>
        <w:shd w:val="clear" w:color="auto" w:fill="D9D9D9"/>
        <w:tabs>
          <w:tab w:val="left" w:pos="480"/>
        </w:tabs>
        <w:spacing w:after="0" w:line="240" w:lineRule="auto"/>
        <w:jc w:val="both"/>
        <w:rPr>
          <w:rFonts w:ascii="Arial" w:eastAsia="Arial Unicode MS" w:hAnsi="Arial" w:cs="Arial"/>
          <w:b/>
          <w:bCs/>
          <w:color w:val="000000"/>
          <w:lang w:eastAsia="pl-PL"/>
        </w:rPr>
      </w:pPr>
      <w:bookmarkStart w:id="29" w:name="_Hlk15391005"/>
      <w:r>
        <w:rPr>
          <w:rFonts w:ascii="Arial" w:eastAsia="Arial Unicode MS" w:hAnsi="Arial" w:cs="Arial"/>
          <w:b/>
          <w:bCs/>
          <w:color w:val="000000"/>
          <w:lang w:eastAsia="pl-PL"/>
        </w:rPr>
        <w:t>WYKAZ ZAŁĄCZNIKÓW DO SWZ</w:t>
      </w:r>
    </w:p>
    <w:p w14:paraId="20235B81" w14:textId="77777777" w:rsidR="00EB78CC" w:rsidRDefault="00EB78CC">
      <w:pPr>
        <w:tabs>
          <w:tab w:val="left" w:pos="480"/>
        </w:tabs>
        <w:spacing w:after="0" w:line="240" w:lineRule="auto"/>
        <w:jc w:val="both"/>
        <w:rPr>
          <w:rFonts w:ascii="Arial" w:eastAsia="Arial Unicode MS" w:hAnsi="Arial" w:cs="Arial"/>
          <w:b/>
          <w:bCs/>
          <w:color w:val="000000"/>
          <w:lang w:eastAsia="pl-PL"/>
        </w:rPr>
      </w:pPr>
    </w:p>
    <w:p w14:paraId="077A1578" w14:textId="77777777" w:rsidR="00EB78CC" w:rsidRDefault="00000000">
      <w:pPr>
        <w:spacing w:after="0" w:line="240" w:lineRule="auto"/>
        <w:ind w:right="2650"/>
        <w:jc w:val="both"/>
        <w:rPr>
          <w:rFonts w:ascii="Arial" w:eastAsia="Arial Unicode MS" w:hAnsi="Arial" w:cs="Arial"/>
          <w:lang w:eastAsia="pl-PL"/>
        </w:rPr>
      </w:pPr>
      <w:r>
        <w:rPr>
          <w:rFonts w:ascii="Arial" w:eastAsia="Arial Unicode MS" w:hAnsi="Arial" w:cs="Arial"/>
          <w:b/>
          <w:bCs/>
          <w:lang w:eastAsia="pl-PL"/>
        </w:rPr>
        <w:t>Załącznik nr 1</w:t>
      </w:r>
      <w:r>
        <w:rPr>
          <w:rFonts w:ascii="Arial" w:eastAsia="Arial Unicode MS" w:hAnsi="Arial" w:cs="Arial"/>
          <w:lang w:eastAsia="pl-PL"/>
        </w:rPr>
        <w:t xml:space="preserve"> - Formularz ofertowy</w:t>
      </w:r>
    </w:p>
    <w:p w14:paraId="71965982" w14:textId="77777777" w:rsidR="00EB78CC" w:rsidRDefault="00000000">
      <w:pPr>
        <w:spacing w:after="0" w:line="240" w:lineRule="auto"/>
        <w:jc w:val="both"/>
        <w:rPr>
          <w:rFonts w:ascii="Arial" w:eastAsia="Arial Unicode MS" w:hAnsi="Arial" w:cs="Arial"/>
          <w:lang w:eastAsia="pl-PL"/>
        </w:rPr>
      </w:pPr>
      <w:r>
        <w:rPr>
          <w:rFonts w:ascii="Arial" w:eastAsia="Arial Unicode MS" w:hAnsi="Arial" w:cs="Arial"/>
          <w:b/>
          <w:bCs/>
          <w:lang w:eastAsia="pl-PL"/>
        </w:rPr>
        <w:t>Załącznik nr 2</w:t>
      </w:r>
      <w:r>
        <w:rPr>
          <w:rFonts w:ascii="Arial" w:eastAsia="Arial Unicode MS" w:hAnsi="Arial" w:cs="Arial"/>
          <w:lang w:eastAsia="pl-PL"/>
        </w:rPr>
        <w:t xml:space="preserve"> - Oświadczenie o braku podstaw do wykluczenia i o spełnianiu warunków udziału </w:t>
      </w:r>
      <w:r>
        <w:rPr>
          <w:rFonts w:ascii="Arial" w:eastAsia="Arial Unicode MS" w:hAnsi="Arial" w:cs="Arial"/>
          <w:lang w:eastAsia="pl-PL"/>
        </w:rPr>
        <w:br/>
        <w:t xml:space="preserve">                            w postępowaniu </w:t>
      </w:r>
    </w:p>
    <w:p w14:paraId="2FF4C3EB" w14:textId="77777777" w:rsidR="00EB78CC" w:rsidRDefault="00000000">
      <w:pPr>
        <w:spacing w:after="0" w:line="240" w:lineRule="auto"/>
        <w:jc w:val="both"/>
        <w:rPr>
          <w:rFonts w:ascii="Arial" w:eastAsia="Arial Unicode MS" w:hAnsi="Arial" w:cs="Arial"/>
          <w:lang w:eastAsia="pl-PL"/>
        </w:rPr>
      </w:pPr>
      <w:r>
        <w:rPr>
          <w:rFonts w:ascii="Arial" w:eastAsia="Arial Unicode MS" w:hAnsi="Arial" w:cs="Arial"/>
          <w:b/>
          <w:bCs/>
          <w:lang w:eastAsia="pl-PL"/>
        </w:rPr>
        <w:t>Załącznik nr 3</w:t>
      </w:r>
      <w:r>
        <w:rPr>
          <w:rFonts w:ascii="Arial" w:eastAsia="Arial Unicode MS" w:hAnsi="Arial" w:cs="Arial"/>
          <w:lang w:eastAsia="pl-PL"/>
        </w:rPr>
        <w:t xml:space="preserve"> - Oświadczenie Wykonawców wspólnie ubiegających się o udzielenie zamówienia</w:t>
      </w:r>
    </w:p>
    <w:p w14:paraId="5C0CD33B" w14:textId="77777777" w:rsidR="00EB78CC" w:rsidRDefault="00000000">
      <w:pPr>
        <w:spacing w:after="0" w:line="240" w:lineRule="auto"/>
        <w:jc w:val="both"/>
        <w:rPr>
          <w:rFonts w:ascii="Arial" w:eastAsia="Arial Unicode MS" w:hAnsi="Arial" w:cs="Arial"/>
          <w:lang w:eastAsia="pl-PL"/>
        </w:rPr>
      </w:pPr>
      <w:r>
        <w:rPr>
          <w:rFonts w:ascii="Arial" w:eastAsia="Arial Unicode MS" w:hAnsi="Arial" w:cs="Arial"/>
          <w:b/>
          <w:bCs/>
          <w:lang w:eastAsia="pl-PL"/>
        </w:rPr>
        <w:t>Załącznik nr 4</w:t>
      </w:r>
      <w:bookmarkStart w:id="30" w:name="_Hlk64529280"/>
      <w:r>
        <w:rPr>
          <w:rFonts w:ascii="Arial" w:eastAsia="Arial Unicode MS" w:hAnsi="Arial" w:cs="Arial"/>
          <w:lang w:eastAsia="pl-PL"/>
        </w:rPr>
        <w:t xml:space="preserve"> - Zobowiązanie innego podmiotu </w:t>
      </w:r>
      <w:bookmarkEnd w:id="30"/>
      <w:r>
        <w:rPr>
          <w:rFonts w:ascii="Arial" w:eastAsia="Arial Unicode MS" w:hAnsi="Arial" w:cs="Arial"/>
          <w:lang w:eastAsia="pl-PL"/>
        </w:rPr>
        <w:t xml:space="preserve">do udostępnienia niezbędnych zasobów </w:t>
      </w:r>
    </w:p>
    <w:p w14:paraId="7310557F" w14:textId="77777777" w:rsidR="00EB78CC" w:rsidRDefault="00000000">
      <w:pPr>
        <w:spacing w:after="0" w:line="240" w:lineRule="auto"/>
        <w:jc w:val="both"/>
        <w:rPr>
          <w:rFonts w:ascii="Arial" w:eastAsia="Arial Unicode MS" w:hAnsi="Arial" w:cs="Arial"/>
          <w:lang w:eastAsia="pl-PL"/>
        </w:rPr>
      </w:pPr>
      <w:r>
        <w:rPr>
          <w:rFonts w:ascii="Arial" w:eastAsia="Arial Unicode MS" w:hAnsi="Arial" w:cs="Arial"/>
          <w:lang w:eastAsia="pl-PL"/>
        </w:rPr>
        <w:t xml:space="preserve">                           Wykonawcy</w:t>
      </w:r>
    </w:p>
    <w:p w14:paraId="54ACEBE3" w14:textId="77777777" w:rsidR="00EB78CC" w:rsidRDefault="00000000">
      <w:pPr>
        <w:spacing w:after="0" w:line="240" w:lineRule="auto"/>
        <w:jc w:val="both"/>
        <w:rPr>
          <w:rFonts w:ascii="Arial" w:eastAsia="Arial Unicode MS" w:hAnsi="Arial" w:cs="Arial"/>
          <w:lang w:eastAsia="pl-PL"/>
        </w:rPr>
      </w:pPr>
      <w:r>
        <w:rPr>
          <w:rFonts w:ascii="Arial" w:eastAsia="Arial Unicode MS" w:hAnsi="Arial" w:cs="Arial"/>
          <w:b/>
          <w:bCs/>
          <w:lang w:eastAsia="pl-PL"/>
        </w:rPr>
        <w:t>Załącznik nr 5</w:t>
      </w:r>
      <w:r>
        <w:rPr>
          <w:rFonts w:ascii="Arial" w:eastAsia="Arial Unicode MS" w:hAnsi="Arial" w:cs="Arial"/>
          <w:lang w:eastAsia="pl-PL"/>
        </w:rPr>
        <w:t xml:space="preserve"> - Oświadczenie dotyczące przynależności lub braku przynależności do tej samej  </w:t>
      </w:r>
    </w:p>
    <w:p w14:paraId="08E23BF5" w14:textId="77777777" w:rsidR="00EB78CC" w:rsidRDefault="00000000">
      <w:pPr>
        <w:spacing w:after="0" w:line="240" w:lineRule="auto"/>
        <w:jc w:val="both"/>
        <w:rPr>
          <w:rFonts w:ascii="Arial" w:eastAsia="Arial Unicode MS" w:hAnsi="Arial" w:cs="Arial"/>
          <w:lang w:eastAsia="pl-PL"/>
        </w:rPr>
      </w:pPr>
      <w:r>
        <w:rPr>
          <w:rFonts w:ascii="Arial" w:eastAsia="Arial Unicode MS" w:hAnsi="Arial" w:cs="Arial"/>
          <w:lang w:eastAsia="pl-PL"/>
        </w:rPr>
        <w:t xml:space="preserve">                           grupy kapitałowej </w:t>
      </w:r>
    </w:p>
    <w:p w14:paraId="6A22ED55" w14:textId="77777777" w:rsidR="00EB78CC" w:rsidRDefault="00000000">
      <w:pPr>
        <w:spacing w:after="0" w:line="240" w:lineRule="auto"/>
        <w:jc w:val="both"/>
        <w:rPr>
          <w:rFonts w:ascii="Arial" w:eastAsia="Arial Unicode MS" w:hAnsi="Arial" w:cs="Arial"/>
          <w:lang w:eastAsia="pl-PL"/>
        </w:rPr>
      </w:pPr>
      <w:r>
        <w:rPr>
          <w:rFonts w:ascii="Arial" w:eastAsia="Arial Unicode MS" w:hAnsi="Arial" w:cs="Arial"/>
          <w:b/>
          <w:bCs/>
          <w:lang w:eastAsia="pl-PL"/>
        </w:rPr>
        <w:t>Załącznik nr 6</w:t>
      </w:r>
      <w:r>
        <w:rPr>
          <w:rFonts w:ascii="Arial" w:eastAsia="Arial Unicode MS" w:hAnsi="Arial" w:cs="Arial"/>
          <w:lang w:eastAsia="pl-PL"/>
        </w:rPr>
        <w:t xml:space="preserve"> - Oświadczenie o aktualności informacji </w:t>
      </w:r>
    </w:p>
    <w:p w14:paraId="58F7D315" w14:textId="77777777" w:rsidR="00EB78CC" w:rsidRDefault="00000000">
      <w:pPr>
        <w:spacing w:after="0" w:line="240" w:lineRule="auto"/>
        <w:jc w:val="both"/>
        <w:rPr>
          <w:rFonts w:ascii="Arial" w:eastAsia="Arial Unicode MS" w:hAnsi="Arial" w:cs="Arial"/>
          <w:lang w:eastAsia="pl-PL"/>
        </w:rPr>
      </w:pPr>
      <w:r>
        <w:rPr>
          <w:rFonts w:ascii="Arial" w:eastAsia="Arial Unicode MS" w:hAnsi="Arial" w:cs="Arial"/>
          <w:b/>
          <w:bCs/>
          <w:lang w:eastAsia="pl-PL"/>
        </w:rPr>
        <w:t>Załącznik nr 7</w:t>
      </w:r>
      <w:r>
        <w:rPr>
          <w:rFonts w:ascii="Arial" w:eastAsia="Arial Unicode MS" w:hAnsi="Arial" w:cs="Arial"/>
          <w:lang w:eastAsia="pl-PL"/>
        </w:rPr>
        <w:t xml:space="preserve"> - Wykaz pojazdów </w:t>
      </w:r>
    </w:p>
    <w:p w14:paraId="3669BA7A" w14:textId="77777777" w:rsidR="00EB78CC" w:rsidRDefault="00000000">
      <w:pPr>
        <w:spacing w:after="0" w:line="240" w:lineRule="auto"/>
        <w:jc w:val="both"/>
        <w:rPr>
          <w:rFonts w:ascii="Arial" w:eastAsia="Arial Unicode MS" w:hAnsi="Arial" w:cs="Arial"/>
          <w:b/>
          <w:bCs/>
          <w:lang w:eastAsia="pl-PL"/>
        </w:rPr>
      </w:pPr>
      <w:r>
        <w:rPr>
          <w:rFonts w:ascii="Arial" w:eastAsia="Arial Unicode MS" w:hAnsi="Arial" w:cs="Arial"/>
          <w:b/>
          <w:bCs/>
          <w:lang w:eastAsia="pl-PL"/>
        </w:rPr>
        <w:t>Załącznik nr 8</w:t>
      </w:r>
      <w:r>
        <w:rPr>
          <w:rFonts w:ascii="Arial" w:eastAsia="Arial Unicode MS" w:hAnsi="Arial" w:cs="Arial"/>
          <w:lang w:eastAsia="pl-PL"/>
        </w:rPr>
        <w:t xml:space="preserve"> - Wzór umowy </w:t>
      </w:r>
      <w:r>
        <w:rPr>
          <w:rFonts w:ascii="Arial" w:eastAsia="Arial Unicode MS" w:hAnsi="Arial" w:cs="Arial"/>
          <w:b/>
          <w:bCs/>
          <w:lang w:eastAsia="pl-PL"/>
        </w:rPr>
        <w:t xml:space="preserve">         </w:t>
      </w:r>
      <w:bookmarkEnd w:id="29"/>
    </w:p>
    <w:p w14:paraId="112398BD" w14:textId="77777777" w:rsidR="00EB78CC" w:rsidRDefault="00EB78CC">
      <w:pPr>
        <w:spacing w:after="0" w:line="240" w:lineRule="auto"/>
        <w:jc w:val="both"/>
        <w:rPr>
          <w:rFonts w:ascii="Arial" w:eastAsia="Arial Unicode MS" w:hAnsi="Arial" w:cs="Arial"/>
          <w:b/>
          <w:bCs/>
          <w:lang w:eastAsia="pl-PL"/>
        </w:rPr>
      </w:pPr>
    </w:p>
    <w:p w14:paraId="1DA749E7" w14:textId="77777777" w:rsidR="00EB78CC" w:rsidRDefault="00EB78CC">
      <w:pPr>
        <w:spacing w:after="0" w:line="240" w:lineRule="auto"/>
        <w:jc w:val="both"/>
        <w:rPr>
          <w:rFonts w:ascii="Arial" w:eastAsia="Arial Unicode MS" w:hAnsi="Arial" w:cs="Arial"/>
          <w:lang w:eastAsia="pl-PL"/>
        </w:rPr>
      </w:pPr>
    </w:p>
    <w:p w14:paraId="35CAE215" w14:textId="77777777" w:rsidR="00EB78CC" w:rsidRDefault="00EB78CC"/>
    <w:sectPr w:rsidR="00EB78CC">
      <w:headerReference w:type="even" r:id="rId18"/>
      <w:headerReference w:type="default" r:id="rId19"/>
      <w:footerReference w:type="even" r:id="rId20"/>
      <w:footerReference w:type="default" r:id="rId21"/>
      <w:headerReference w:type="first" r:id="rId22"/>
      <w:footerReference w:type="first" r:id="rId23"/>
      <w:pgSz w:w="11906" w:h="16838"/>
      <w:pgMar w:top="1440" w:right="1132" w:bottom="1440" w:left="993" w:header="851" w:footer="708" w:gutter="0"/>
      <w:cols w:space="708"/>
      <w:formProt w:val="0"/>
      <w:titlePg/>
      <w:docGrid w:linePitch="326"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AFFFB" w14:textId="77777777" w:rsidR="00480679" w:rsidRDefault="00480679">
      <w:pPr>
        <w:spacing w:after="0" w:line="240" w:lineRule="auto"/>
      </w:pPr>
      <w:r>
        <w:separator/>
      </w:r>
    </w:p>
  </w:endnote>
  <w:endnote w:type="continuationSeparator" w:id="0">
    <w:p w14:paraId="0D3126B2" w14:textId="77777777" w:rsidR="00480679" w:rsidRDefault="00480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EE"/>
    <w:family w:val="roman"/>
    <w:pitch w:val="variable"/>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ndara">
    <w:panose1 w:val="020E0502030303020204"/>
    <w:charset w:val="EE"/>
    <w:family w:val="swiss"/>
    <w:pitch w:val="variable"/>
    <w:sig w:usb0="A00002EF" w:usb1="4000A44B"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PL">
    <w:altName w:val="Yu Gothic"/>
    <w:charset w:val="EE"/>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EE"/>
    <w:family w:val="script"/>
    <w:pitch w:val="variable"/>
    <w:sig w:usb0="00000687" w:usb1="00000013" w:usb2="00000000" w:usb3="00000000" w:csb0="0000009F" w:csb1="00000000"/>
  </w:font>
  <w:font w:name="ArialMT">
    <w:altName w:val="MS Mincho"/>
    <w:panose1 w:val="00000000000000000000"/>
    <w:charset w:val="80"/>
    <w:family w:val="auto"/>
    <w:notTrueType/>
    <w:pitch w:val="default"/>
    <w:sig w:usb0="00000001" w:usb1="08070000" w:usb2="00000010" w:usb3="00000000" w:csb0="00020000" w:csb1="00000000"/>
  </w:font>
  <w:font w:name="Andale Sans UI">
    <w:altName w:val="Arial Unicode MS"/>
    <w:charset w:val="EE"/>
    <w:family w:val="auto"/>
    <w:pitch w:val="variable"/>
  </w:font>
  <w:font w:name="TimesNewRomanPS-BoldMT">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89F6D" w14:textId="77777777" w:rsidR="00EB78CC" w:rsidRDefault="00EB78C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ADF9A" w14:textId="77777777" w:rsidR="00EB78CC" w:rsidRDefault="00000000">
    <w:pPr>
      <w:pStyle w:val="Style10"/>
      <w:widowControl/>
      <w:ind w:right="10"/>
      <w:jc w:val="right"/>
    </w:pPr>
    <w:r>
      <w:rPr>
        <w:rStyle w:val="FontStyle29"/>
      </w:rPr>
      <w:fldChar w:fldCharType="begin"/>
    </w:r>
    <w:r>
      <w:rPr>
        <w:rStyle w:val="FontStyle29"/>
      </w:rPr>
      <w:instrText xml:space="preserve"> PAGE </w:instrText>
    </w:r>
    <w:r>
      <w:rPr>
        <w:rStyle w:val="FontStyle29"/>
      </w:rPr>
      <w:fldChar w:fldCharType="separate"/>
    </w:r>
    <w:r>
      <w:rPr>
        <w:rStyle w:val="FontStyle29"/>
      </w:rPr>
      <w:t>4</w:t>
    </w:r>
    <w:r>
      <w:rPr>
        <w:rStyle w:val="FontStyle29"/>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7B8F" w14:textId="77777777" w:rsidR="00EB78CC" w:rsidRDefault="00EB78C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095E3" w14:textId="77777777" w:rsidR="00480679" w:rsidRDefault="00480679">
      <w:pPr>
        <w:spacing w:after="0" w:line="240" w:lineRule="auto"/>
      </w:pPr>
      <w:r>
        <w:separator/>
      </w:r>
    </w:p>
  </w:footnote>
  <w:footnote w:type="continuationSeparator" w:id="0">
    <w:p w14:paraId="5AE5B85A" w14:textId="77777777" w:rsidR="00480679" w:rsidRDefault="004806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C3617" w14:textId="77777777" w:rsidR="00EB78CC" w:rsidRDefault="00EB78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DFCE3" w14:textId="77777777" w:rsidR="00EB78CC" w:rsidRDefault="00EB78CC">
    <w:pPr>
      <w:pStyle w:val="Nagwek"/>
      <w:tabs>
        <w:tab w:val="clear" w:pos="4536"/>
        <w:tab w:val="clear" w:pos="9072"/>
        <w:tab w:val="left" w:pos="3855"/>
      </w:tabs>
      <w:rPr>
        <w:rFonts w:ascii="Arial" w:hAnsi="Arial" w:cs="Arial"/>
        <w:b/>
        <w:bCs/>
        <w:i/>
        <w:iCs/>
        <w:sz w:val="18"/>
        <w:szCs w:val="18"/>
        <w:u w:val="single"/>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88852" w14:textId="77777777" w:rsidR="00EB78CC" w:rsidRDefault="00EB78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424C"/>
    <w:multiLevelType w:val="multilevel"/>
    <w:tmpl w:val="5E681276"/>
    <w:lvl w:ilvl="0">
      <w:start w:val="1"/>
      <w:numFmt w:val="lowerLetter"/>
      <w:lvlText w:val="%1)"/>
      <w:lvlJc w:val="left"/>
      <w:pPr>
        <w:tabs>
          <w:tab w:val="num" w:pos="0"/>
        </w:tabs>
        <w:ind w:left="0" w:firstLine="0"/>
      </w:pPr>
      <w:rPr>
        <w:rFonts w:eastAsia="Arial Unicode MS" w:cs="Arial"/>
        <w:b/>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8E4309E"/>
    <w:multiLevelType w:val="multilevel"/>
    <w:tmpl w:val="C0C4A36E"/>
    <w:lvl w:ilvl="0">
      <w:start w:val="1"/>
      <w:numFmt w:val="decimal"/>
      <w:lvlText w:val="%1)"/>
      <w:lvlJc w:val="left"/>
      <w:pPr>
        <w:tabs>
          <w:tab w:val="num" w:pos="0"/>
        </w:tabs>
        <w:ind w:left="720" w:hanging="360"/>
      </w:pPr>
      <w:rPr>
        <w:rFonts w:eastAsia="Calibri" w:cs="Arial"/>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EF0453A"/>
    <w:multiLevelType w:val="multilevel"/>
    <w:tmpl w:val="306AD2E2"/>
    <w:lvl w:ilvl="0">
      <w:start w:val="1"/>
      <w:numFmt w:val="decimal"/>
      <w:lvlText w:val="%1)"/>
      <w:lvlJc w:val="left"/>
      <w:pPr>
        <w:tabs>
          <w:tab w:val="num" w:pos="0"/>
        </w:tabs>
        <w:ind w:left="972" w:hanging="405"/>
      </w:pPr>
      <w:rPr>
        <w:rFonts w:eastAsia="Calibri"/>
        <w:b/>
        <w:color w:val="auto"/>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3" w15:restartNumberingAfterBreak="0">
    <w:nsid w:val="10AA0F32"/>
    <w:multiLevelType w:val="multilevel"/>
    <w:tmpl w:val="4F2E0F7C"/>
    <w:lvl w:ilvl="0">
      <w:start w:val="14"/>
      <w:numFmt w:val="decimal"/>
      <w:lvlText w:val="%1"/>
      <w:lvlJc w:val="left"/>
      <w:pPr>
        <w:tabs>
          <w:tab w:val="num" w:pos="0"/>
        </w:tabs>
        <w:ind w:left="420" w:hanging="420"/>
      </w:pPr>
    </w:lvl>
    <w:lvl w:ilvl="1">
      <w:start w:val="5"/>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11412606"/>
    <w:multiLevelType w:val="multilevel"/>
    <w:tmpl w:val="D21C2008"/>
    <w:lvl w:ilvl="0">
      <w:start w:val="1"/>
      <w:numFmt w:val="decimal"/>
      <w:lvlText w:val="%1)"/>
      <w:lvlJc w:val="left"/>
      <w:pPr>
        <w:tabs>
          <w:tab w:val="num" w:pos="0"/>
        </w:tabs>
        <w:ind w:left="644" w:hanging="360"/>
      </w:pPr>
      <w:rPr>
        <w:rFonts w:eastAsia="Arial Unicode MS"/>
        <w:b/>
        <w:bCs/>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5" w15:restartNumberingAfterBreak="0">
    <w:nsid w:val="11F35335"/>
    <w:multiLevelType w:val="multilevel"/>
    <w:tmpl w:val="D6A0627A"/>
    <w:lvl w:ilvl="0">
      <w:start w:val="2"/>
      <w:numFmt w:val="decimal"/>
      <w:lvlText w:val="%1"/>
      <w:lvlJc w:val="left"/>
      <w:pPr>
        <w:tabs>
          <w:tab w:val="num" w:pos="0"/>
        </w:tabs>
        <w:ind w:left="360" w:hanging="360"/>
      </w:pPr>
      <w:rPr>
        <w:b/>
        <w:color w:val="auto"/>
      </w:rPr>
    </w:lvl>
    <w:lvl w:ilvl="1">
      <w:start w:val="2"/>
      <w:numFmt w:val="decimal"/>
      <w:lvlText w:val="%1.%2"/>
      <w:lvlJc w:val="left"/>
      <w:pPr>
        <w:tabs>
          <w:tab w:val="num" w:pos="0"/>
        </w:tabs>
        <w:ind w:left="360" w:hanging="360"/>
      </w:pPr>
      <w:rPr>
        <w:b/>
        <w:color w:val="auto"/>
      </w:rPr>
    </w:lvl>
    <w:lvl w:ilvl="2">
      <w:start w:val="1"/>
      <w:numFmt w:val="decimal"/>
      <w:lvlText w:val="%1.%2.%3"/>
      <w:lvlJc w:val="left"/>
      <w:pPr>
        <w:tabs>
          <w:tab w:val="num" w:pos="0"/>
        </w:tabs>
        <w:ind w:left="720" w:hanging="720"/>
      </w:pPr>
      <w:rPr>
        <w:b/>
        <w:color w:val="auto"/>
      </w:rPr>
    </w:lvl>
    <w:lvl w:ilvl="3">
      <w:start w:val="1"/>
      <w:numFmt w:val="decimal"/>
      <w:lvlText w:val="%1.%2.%3.%4"/>
      <w:lvlJc w:val="left"/>
      <w:pPr>
        <w:tabs>
          <w:tab w:val="num" w:pos="0"/>
        </w:tabs>
        <w:ind w:left="720" w:hanging="720"/>
      </w:pPr>
      <w:rPr>
        <w:b/>
        <w:color w:val="auto"/>
      </w:rPr>
    </w:lvl>
    <w:lvl w:ilvl="4">
      <w:start w:val="1"/>
      <w:numFmt w:val="decimal"/>
      <w:lvlText w:val="%1.%2.%3.%4.%5"/>
      <w:lvlJc w:val="left"/>
      <w:pPr>
        <w:tabs>
          <w:tab w:val="num" w:pos="0"/>
        </w:tabs>
        <w:ind w:left="1080" w:hanging="1080"/>
      </w:pPr>
      <w:rPr>
        <w:b/>
        <w:color w:val="auto"/>
      </w:rPr>
    </w:lvl>
    <w:lvl w:ilvl="5">
      <w:start w:val="1"/>
      <w:numFmt w:val="decimal"/>
      <w:lvlText w:val="%1.%2.%3.%4.%5.%6"/>
      <w:lvlJc w:val="left"/>
      <w:pPr>
        <w:tabs>
          <w:tab w:val="num" w:pos="0"/>
        </w:tabs>
        <w:ind w:left="1080" w:hanging="1080"/>
      </w:pPr>
      <w:rPr>
        <w:b/>
        <w:color w:val="auto"/>
      </w:rPr>
    </w:lvl>
    <w:lvl w:ilvl="6">
      <w:start w:val="1"/>
      <w:numFmt w:val="decimal"/>
      <w:lvlText w:val="%1.%2.%3.%4.%5.%6.%7"/>
      <w:lvlJc w:val="left"/>
      <w:pPr>
        <w:tabs>
          <w:tab w:val="num" w:pos="0"/>
        </w:tabs>
        <w:ind w:left="1440" w:hanging="1440"/>
      </w:pPr>
      <w:rPr>
        <w:b/>
        <w:color w:val="auto"/>
      </w:rPr>
    </w:lvl>
    <w:lvl w:ilvl="7">
      <w:start w:val="1"/>
      <w:numFmt w:val="decimal"/>
      <w:lvlText w:val="%1.%2.%3.%4.%5.%6.%7.%8"/>
      <w:lvlJc w:val="left"/>
      <w:pPr>
        <w:tabs>
          <w:tab w:val="num" w:pos="0"/>
        </w:tabs>
        <w:ind w:left="1440" w:hanging="1440"/>
      </w:pPr>
      <w:rPr>
        <w:b/>
        <w:color w:val="auto"/>
      </w:rPr>
    </w:lvl>
    <w:lvl w:ilvl="8">
      <w:start w:val="1"/>
      <w:numFmt w:val="decimal"/>
      <w:lvlText w:val="%1.%2.%3.%4.%5.%6.%7.%8.%9"/>
      <w:lvlJc w:val="left"/>
      <w:pPr>
        <w:tabs>
          <w:tab w:val="num" w:pos="0"/>
        </w:tabs>
        <w:ind w:left="1800" w:hanging="1800"/>
      </w:pPr>
      <w:rPr>
        <w:b/>
        <w:color w:val="auto"/>
      </w:rPr>
    </w:lvl>
  </w:abstractNum>
  <w:abstractNum w:abstractNumId="6" w15:restartNumberingAfterBreak="0">
    <w:nsid w:val="175712E2"/>
    <w:multiLevelType w:val="multilevel"/>
    <w:tmpl w:val="31E213BA"/>
    <w:lvl w:ilvl="0">
      <w:start w:val="5"/>
      <w:numFmt w:val="decimal"/>
      <w:lvlText w:val="%1"/>
      <w:lvlJc w:val="left"/>
      <w:pPr>
        <w:tabs>
          <w:tab w:val="num" w:pos="0"/>
        </w:tabs>
        <w:ind w:left="360" w:hanging="360"/>
      </w:pPr>
      <w:rPr>
        <w:rFonts w:eastAsia="Times New Roman"/>
        <w:b/>
      </w:rPr>
    </w:lvl>
    <w:lvl w:ilvl="1">
      <w:start w:val="3"/>
      <w:numFmt w:val="decimal"/>
      <w:lvlText w:val="%1.%2"/>
      <w:lvlJc w:val="left"/>
      <w:pPr>
        <w:tabs>
          <w:tab w:val="num" w:pos="0"/>
        </w:tabs>
        <w:ind w:left="76" w:hanging="360"/>
      </w:pPr>
      <w:rPr>
        <w:rFonts w:eastAsia="Times New Roman"/>
        <w:b/>
      </w:rPr>
    </w:lvl>
    <w:lvl w:ilvl="2">
      <w:start w:val="1"/>
      <w:numFmt w:val="decimal"/>
      <w:lvlText w:val="%1.%2.%3"/>
      <w:lvlJc w:val="left"/>
      <w:pPr>
        <w:tabs>
          <w:tab w:val="num" w:pos="0"/>
        </w:tabs>
        <w:ind w:left="152" w:hanging="720"/>
      </w:pPr>
      <w:rPr>
        <w:rFonts w:eastAsia="Times New Roman"/>
        <w:b/>
      </w:rPr>
    </w:lvl>
    <w:lvl w:ilvl="3">
      <w:start w:val="1"/>
      <w:numFmt w:val="decimal"/>
      <w:lvlText w:val="%1.%2.%3.%4"/>
      <w:lvlJc w:val="left"/>
      <w:pPr>
        <w:tabs>
          <w:tab w:val="num" w:pos="0"/>
        </w:tabs>
        <w:ind w:left="-132" w:hanging="720"/>
      </w:pPr>
      <w:rPr>
        <w:rFonts w:eastAsia="Times New Roman"/>
        <w:b/>
      </w:rPr>
    </w:lvl>
    <w:lvl w:ilvl="4">
      <w:start w:val="1"/>
      <w:numFmt w:val="decimal"/>
      <w:lvlText w:val="%1.%2.%3.%4.%5"/>
      <w:lvlJc w:val="left"/>
      <w:pPr>
        <w:tabs>
          <w:tab w:val="num" w:pos="0"/>
        </w:tabs>
        <w:ind w:left="-56" w:hanging="1080"/>
      </w:pPr>
      <w:rPr>
        <w:rFonts w:eastAsia="Times New Roman"/>
        <w:b/>
      </w:rPr>
    </w:lvl>
    <w:lvl w:ilvl="5">
      <w:start w:val="1"/>
      <w:numFmt w:val="decimal"/>
      <w:lvlText w:val="%1.%2.%3.%4.%5.%6"/>
      <w:lvlJc w:val="left"/>
      <w:pPr>
        <w:tabs>
          <w:tab w:val="num" w:pos="0"/>
        </w:tabs>
        <w:ind w:left="-340" w:hanging="1080"/>
      </w:pPr>
      <w:rPr>
        <w:rFonts w:eastAsia="Times New Roman"/>
        <w:b/>
      </w:rPr>
    </w:lvl>
    <w:lvl w:ilvl="6">
      <w:start w:val="1"/>
      <w:numFmt w:val="decimal"/>
      <w:lvlText w:val="%1.%2.%3.%4.%5.%6.%7"/>
      <w:lvlJc w:val="left"/>
      <w:pPr>
        <w:tabs>
          <w:tab w:val="num" w:pos="0"/>
        </w:tabs>
        <w:ind w:left="-264" w:hanging="1440"/>
      </w:pPr>
      <w:rPr>
        <w:rFonts w:eastAsia="Times New Roman"/>
        <w:b/>
      </w:rPr>
    </w:lvl>
    <w:lvl w:ilvl="7">
      <w:start w:val="1"/>
      <w:numFmt w:val="decimal"/>
      <w:lvlText w:val="%1.%2.%3.%4.%5.%6.%7.%8"/>
      <w:lvlJc w:val="left"/>
      <w:pPr>
        <w:tabs>
          <w:tab w:val="num" w:pos="0"/>
        </w:tabs>
        <w:ind w:left="-548" w:hanging="1440"/>
      </w:pPr>
      <w:rPr>
        <w:rFonts w:eastAsia="Times New Roman"/>
        <w:b/>
      </w:rPr>
    </w:lvl>
    <w:lvl w:ilvl="8">
      <w:start w:val="1"/>
      <w:numFmt w:val="decimal"/>
      <w:lvlText w:val="%1.%2.%3.%4.%5.%6.%7.%8.%9"/>
      <w:lvlJc w:val="left"/>
      <w:pPr>
        <w:tabs>
          <w:tab w:val="num" w:pos="0"/>
        </w:tabs>
        <w:ind w:left="-472" w:hanging="1800"/>
      </w:pPr>
      <w:rPr>
        <w:rFonts w:eastAsia="Times New Roman"/>
        <w:b/>
      </w:rPr>
    </w:lvl>
  </w:abstractNum>
  <w:abstractNum w:abstractNumId="7" w15:restartNumberingAfterBreak="0">
    <w:nsid w:val="185E10C4"/>
    <w:multiLevelType w:val="multilevel"/>
    <w:tmpl w:val="C584F126"/>
    <w:lvl w:ilvl="0">
      <w:start w:val="1"/>
      <w:numFmt w:val="decimal"/>
      <w:lvlText w:val="9.%1"/>
      <w:lvlJc w:val="left"/>
      <w:pPr>
        <w:tabs>
          <w:tab w:val="num" w:pos="0"/>
        </w:tabs>
        <w:ind w:left="0" w:firstLine="0"/>
      </w:pPr>
      <w:rPr>
        <w:rFonts w:eastAsia="Arial Unicode MS"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0B454E0"/>
    <w:multiLevelType w:val="multilevel"/>
    <w:tmpl w:val="9FE20798"/>
    <w:lvl w:ilvl="0">
      <w:start w:val="4"/>
      <w:numFmt w:val="decimal"/>
      <w:lvlText w:val="%1"/>
      <w:lvlJc w:val="left"/>
      <w:pPr>
        <w:tabs>
          <w:tab w:val="num" w:pos="0"/>
        </w:tabs>
        <w:ind w:left="360" w:hanging="360"/>
      </w:pPr>
      <w:rPr>
        <w:b/>
      </w:rPr>
    </w:lvl>
    <w:lvl w:ilvl="1">
      <w:start w:val="2"/>
      <w:numFmt w:val="decimal"/>
      <w:lvlText w:val="%1.%2"/>
      <w:lvlJc w:val="left"/>
      <w:pPr>
        <w:tabs>
          <w:tab w:val="num" w:pos="0"/>
        </w:tabs>
        <w:ind w:left="76" w:hanging="360"/>
      </w:pPr>
      <w:rPr>
        <w:b/>
        <w:strike w:val="0"/>
        <w:dstrike w:val="0"/>
        <w:color w:val="000000"/>
      </w:rPr>
    </w:lvl>
    <w:lvl w:ilvl="2">
      <w:start w:val="1"/>
      <w:numFmt w:val="decimal"/>
      <w:lvlText w:val="%1.%2.%3"/>
      <w:lvlJc w:val="left"/>
      <w:pPr>
        <w:tabs>
          <w:tab w:val="num" w:pos="0"/>
        </w:tabs>
        <w:ind w:left="152" w:hanging="720"/>
      </w:pPr>
      <w:rPr>
        <w:b/>
      </w:rPr>
    </w:lvl>
    <w:lvl w:ilvl="3">
      <w:start w:val="1"/>
      <w:numFmt w:val="decimal"/>
      <w:lvlText w:val="%1.%2.%3.%4"/>
      <w:lvlJc w:val="left"/>
      <w:pPr>
        <w:tabs>
          <w:tab w:val="num" w:pos="0"/>
        </w:tabs>
        <w:ind w:left="-132" w:hanging="720"/>
      </w:pPr>
      <w:rPr>
        <w:b/>
      </w:rPr>
    </w:lvl>
    <w:lvl w:ilvl="4">
      <w:start w:val="1"/>
      <w:numFmt w:val="decimal"/>
      <w:lvlText w:val="%1.%2.%3.%4.%5"/>
      <w:lvlJc w:val="left"/>
      <w:pPr>
        <w:tabs>
          <w:tab w:val="num" w:pos="0"/>
        </w:tabs>
        <w:ind w:left="-56" w:hanging="1080"/>
      </w:pPr>
      <w:rPr>
        <w:b/>
      </w:rPr>
    </w:lvl>
    <w:lvl w:ilvl="5">
      <w:start w:val="1"/>
      <w:numFmt w:val="decimal"/>
      <w:lvlText w:val="%1.%2.%3.%4.%5.%6"/>
      <w:lvlJc w:val="left"/>
      <w:pPr>
        <w:tabs>
          <w:tab w:val="num" w:pos="0"/>
        </w:tabs>
        <w:ind w:left="-340" w:hanging="1080"/>
      </w:pPr>
      <w:rPr>
        <w:b/>
      </w:rPr>
    </w:lvl>
    <w:lvl w:ilvl="6">
      <w:start w:val="1"/>
      <w:numFmt w:val="decimal"/>
      <w:lvlText w:val="%1.%2.%3.%4.%5.%6.%7"/>
      <w:lvlJc w:val="left"/>
      <w:pPr>
        <w:tabs>
          <w:tab w:val="num" w:pos="0"/>
        </w:tabs>
        <w:ind w:left="-264" w:hanging="1440"/>
      </w:pPr>
      <w:rPr>
        <w:b/>
      </w:rPr>
    </w:lvl>
    <w:lvl w:ilvl="7">
      <w:start w:val="1"/>
      <w:numFmt w:val="decimal"/>
      <w:lvlText w:val="%1.%2.%3.%4.%5.%6.%7.%8"/>
      <w:lvlJc w:val="left"/>
      <w:pPr>
        <w:tabs>
          <w:tab w:val="num" w:pos="0"/>
        </w:tabs>
        <w:ind w:left="-548" w:hanging="1440"/>
      </w:pPr>
      <w:rPr>
        <w:b/>
      </w:rPr>
    </w:lvl>
    <w:lvl w:ilvl="8">
      <w:start w:val="1"/>
      <w:numFmt w:val="decimal"/>
      <w:lvlText w:val="%1.%2.%3.%4.%5.%6.%7.%8.%9"/>
      <w:lvlJc w:val="left"/>
      <w:pPr>
        <w:tabs>
          <w:tab w:val="num" w:pos="0"/>
        </w:tabs>
        <w:ind w:left="-472" w:hanging="1800"/>
      </w:pPr>
      <w:rPr>
        <w:b/>
      </w:rPr>
    </w:lvl>
  </w:abstractNum>
  <w:abstractNum w:abstractNumId="9" w15:restartNumberingAfterBreak="0">
    <w:nsid w:val="27C84EF7"/>
    <w:multiLevelType w:val="multilevel"/>
    <w:tmpl w:val="44AAA4C0"/>
    <w:lvl w:ilvl="0">
      <w:start w:val="7"/>
      <w:numFmt w:val="decimal"/>
      <w:lvlText w:val="%1"/>
      <w:lvlJc w:val="left"/>
      <w:pPr>
        <w:tabs>
          <w:tab w:val="num" w:pos="0"/>
        </w:tabs>
        <w:ind w:left="360" w:hanging="360"/>
      </w:pPr>
    </w:lvl>
    <w:lvl w:ilvl="1">
      <w:start w:val="1"/>
      <w:numFmt w:val="decimal"/>
      <w:lvlText w:val="%1.%2"/>
      <w:lvlJc w:val="left"/>
      <w:pPr>
        <w:tabs>
          <w:tab w:val="num" w:pos="0"/>
        </w:tabs>
        <w:ind w:left="76" w:hanging="360"/>
      </w:pPr>
      <w:rPr>
        <w:b/>
        <w:bCs/>
      </w:rPr>
    </w:lvl>
    <w:lvl w:ilvl="2">
      <w:start w:val="1"/>
      <w:numFmt w:val="decimal"/>
      <w:lvlText w:val="%1.%2.%3"/>
      <w:lvlJc w:val="left"/>
      <w:pPr>
        <w:tabs>
          <w:tab w:val="num" w:pos="0"/>
        </w:tabs>
        <w:ind w:left="152" w:hanging="720"/>
      </w:pPr>
    </w:lvl>
    <w:lvl w:ilvl="3">
      <w:start w:val="1"/>
      <w:numFmt w:val="decimal"/>
      <w:lvlText w:val="%1.%2.%3.%4"/>
      <w:lvlJc w:val="left"/>
      <w:pPr>
        <w:tabs>
          <w:tab w:val="num" w:pos="0"/>
        </w:tabs>
        <w:ind w:left="-132" w:hanging="720"/>
      </w:pPr>
    </w:lvl>
    <w:lvl w:ilvl="4">
      <w:start w:val="1"/>
      <w:numFmt w:val="decimal"/>
      <w:lvlText w:val="%1.%2.%3.%4.%5"/>
      <w:lvlJc w:val="left"/>
      <w:pPr>
        <w:tabs>
          <w:tab w:val="num" w:pos="0"/>
        </w:tabs>
        <w:ind w:left="-56" w:hanging="1080"/>
      </w:pPr>
    </w:lvl>
    <w:lvl w:ilvl="5">
      <w:start w:val="1"/>
      <w:numFmt w:val="decimal"/>
      <w:lvlText w:val="%1.%2.%3.%4.%5.%6"/>
      <w:lvlJc w:val="left"/>
      <w:pPr>
        <w:tabs>
          <w:tab w:val="num" w:pos="0"/>
        </w:tabs>
        <w:ind w:left="-340" w:hanging="1080"/>
      </w:pPr>
    </w:lvl>
    <w:lvl w:ilvl="6">
      <w:start w:val="1"/>
      <w:numFmt w:val="decimal"/>
      <w:lvlText w:val="%1.%2.%3.%4.%5.%6.%7"/>
      <w:lvlJc w:val="left"/>
      <w:pPr>
        <w:tabs>
          <w:tab w:val="num" w:pos="0"/>
        </w:tabs>
        <w:ind w:left="-264" w:hanging="1440"/>
      </w:pPr>
    </w:lvl>
    <w:lvl w:ilvl="7">
      <w:start w:val="1"/>
      <w:numFmt w:val="decimal"/>
      <w:lvlText w:val="%1.%2.%3.%4.%5.%6.%7.%8"/>
      <w:lvlJc w:val="left"/>
      <w:pPr>
        <w:tabs>
          <w:tab w:val="num" w:pos="0"/>
        </w:tabs>
        <w:ind w:left="-548" w:hanging="1440"/>
      </w:pPr>
    </w:lvl>
    <w:lvl w:ilvl="8">
      <w:start w:val="1"/>
      <w:numFmt w:val="decimal"/>
      <w:lvlText w:val="%1.%2.%3.%4.%5.%6.%7.%8.%9"/>
      <w:lvlJc w:val="left"/>
      <w:pPr>
        <w:tabs>
          <w:tab w:val="num" w:pos="0"/>
        </w:tabs>
        <w:ind w:left="-472" w:hanging="1800"/>
      </w:pPr>
    </w:lvl>
  </w:abstractNum>
  <w:abstractNum w:abstractNumId="10" w15:restartNumberingAfterBreak="0">
    <w:nsid w:val="28B322DA"/>
    <w:multiLevelType w:val="multilevel"/>
    <w:tmpl w:val="614894DA"/>
    <w:lvl w:ilvl="0">
      <w:start w:val="1"/>
      <w:numFmt w:val="decimal"/>
      <w:lvlText w:val="%1)"/>
      <w:lvlJc w:val="left"/>
      <w:pPr>
        <w:tabs>
          <w:tab w:val="num" w:pos="0"/>
        </w:tabs>
        <w:ind w:left="720" w:hanging="360"/>
      </w:pPr>
      <w:rPr>
        <w:b/>
        <w:bCs/>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2C922620"/>
    <w:multiLevelType w:val="multilevel"/>
    <w:tmpl w:val="C6204990"/>
    <w:lvl w:ilvl="0">
      <w:start w:val="1"/>
      <w:numFmt w:val="decimal"/>
      <w:lvlText w:val="17.%1"/>
      <w:lvlJc w:val="left"/>
      <w:pPr>
        <w:tabs>
          <w:tab w:val="num" w:pos="0"/>
        </w:tabs>
        <w:ind w:left="0" w:firstLine="0"/>
      </w:pPr>
      <w:rPr>
        <w:rFonts w:eastAsia="Arial Unicode MS"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EF61D70"/>
    <w:multiLevelType w:val="multilevel"/>
    <w:tmpl w:val="00CE1C8E"/>
    <w:lvl w:ilvl="0">
      <w:start w:val="20"/>
      <w:numFmt w:val="decimal"/>
      <w:lvlText w:val="%1"/>
      <w:lvlJc w:val="left"/>
      <w:pPr>
        <w:tabs>
          <w:tab w:val="num" w:pos="0"/>
        </w:tabs>
        <w:ind w:left="465" w:hanging="465"/>
      </w:pPr>
      <w:rPr>
        <w:rFonts w:eastAsia="Calibri"/>
        <w:b/>
        <w:sz w:val="24"/>
      </w:rPr>
    </w:lvl>
    <w:lvl w:ilvl="1">
      <w:start w:val="1"/>
      <w:numFmt w:val="decimal"/>
      <w:lvlText w:val="%1.%2"/>
      <w:lvlJc w:val="left"/>
      <w:pPr>
        <w:tabs>
          <w:tab w:val="num" w:pos="0"/>
        </w:tabs>
        <w:ind w:left="39" w:hanging="465"/>
      </w:pPr>
      <w:rPr>
        <w:rFonts w:eastAsia="Calibri"/>
        <w:b/>
        <w:sz w:val="22"/>
        <w:szCs w:val="22"/>
      </w:rPr>
    </w:lvl>
    <w:lvl w:ilvl="2">
      <w:start w:val="1"/>
      <w:numFmt w:val="decimal"/>
      <w:lvlText w:val="%1.%2.%3"/>
      <w:lvlJc w:val="left"/>
      <w:pPr>
        <w:tabs>
          <w:tab w:val="num" w:pos="0"/>
        </w:tabs>
        <w:ind w:left="-132" w:hanging="720"/>
      </w:pPr>
      <w:rPr>
        <w:rFonts w:eastAsia="Calibri"/>
        <w:b/>
        <w:sz w:val="24"/>
      </w:rPr>
    </w:lvl>
    <w:lvl w:ilvl="3">
      <w:start w:val="1"/>
      <w:numFmt w:val="decimal"/>
      <w:lvlText w:val="%1.%2.%3.%4"/>
      <w:lvlJc w:val="left"/>
      <w:pPr>
        <w:tabs>
          <w:tab w:val="num" w:pos="0"/>
        </w:tabs>
        <w:ind w:left="-558" w:hanging="720"/>
      </w:pPr>
      <w:rPr>
        <w:rFonts w:eastAsia="Calibri"/>
        <w:b/>
        <w:sz w:val="24"/>
      </w:rPr>
    </w:lvl>
    <w:lvl w:ilvl="4">
      <w:start w:val="1"/>
      <w:numFmt w:val="decimal"/>
      <w:lvlText w:val="%1.%2.%3.%4.%5"/>
      <w:lvlJc w:val="left"/>
      <w:pPr>
        <w:tabs>
          <w:tab w:val="num" w:pos="0"/>
        </w:tabs>
        <w:ind w:left="-624" w:hanging="1080"/>
      </w:pPr>
      <w:rPr>
        <w:rFonts w:eastAsia="Calibri"/>
        <w:b/>
        <w:sz w:val="24"/>
      </w:rPr>
    </w:lvl>
    <w:lvl w:ilvl="5">
      <w:start w:val="1"/>
      <w:numFmt w:val="decimal"/>
      <w:lvlText w:val="%1.%2.%3.%4.%5.%6"/>
      <w:lvlJc w:val="left"/>
      <w:pPr>
        <w:tabs>
          <w:tab w:val="num" w:pos="0"/>
        </w:tabs>
        <w:ind w:left="-1050" w:hanging="1080"/>
      </w:pPr>
      <w:rPr>
        <w:rFonts w:eastAsia="Calibri"/>
        <w:b/>
        <w:sz w:val="24"/>
      </w:rPr>
    </w:lvl>
    <w:lvl w:ilvl="6">
      <w:start w:val="1"/>
      <w:numFmt w:val="decimal"/>
      <w:lvlText w:val="%1.%2.%3.%4.%5.%6.%7"/>
      <w:lvlJc w:val="left"/>
      <w:pPr>
        <w:tabs>
          <w:tab w:val="num" w:pos="0"/>
        </w:tabs>
        <w:ind w:left="-1116" w:hanging="1440"/>
      </w:pPr>
      <w:rPr>
        <w:rFonts w:eastAsia="Calibri"/>
        <w:b/>
        <w:sz w:val="24"/>
      </w:rPr>
    </w:lvl>
    <w:lvl w:ilvl="7">
      <w:start w:val="1"/>
      <w:numFmt w:val="decimal"/>
      <w:lvlText w:val="%1.%2.%3.%4.%5.%6.%7.%8"/>
      <w:lvlJc w:val="left"/>
      <w:pPr>
        <w:tabs>
          <w:tab w:val="num" w:pos="0"/>
        </w:tabs>
        <w:ind w:left="-1542" w:hanging="1440"/>
      </w:pPr>
      <w:rPr>
        <w:rFonts w:eastAsia="Calibri"/>
        <w:b/>
        <w:sz w:val="24"/>
      </w:rPr>
    </w:lvl>
    <w:lvl w:ilvl="8">
      <w:start w:val="1"/>
      <w:numFmt w:val="decimal"/>
      <w:lvlText w:val="%1.%2.%3.%4.%5.%6.%7.%8.%9"/>
      <w:lvlJc w:val="left"/>
      <w:pPr>
        <w:tabs>
          <w:tab w:val="num" w:pos="0"/>
        </w:tabs>
        <w:ind w:left="-1608" w:hanging="1800"/>
      </w:pPr>
      <w:rPr>
        <w:rFonts w:eastAsia="Calibri"/>
        <w:b/>
        <w:sz w:val="24"/>
      </w:rPr>
    </w:lvl>
  </w:abstractNum>
  <w:abstractNum w:abstractNumId="13" w15:restartNumberingAfterBreak="0">
    <w:nsid w:val="47902256"/>
    <w:multiLevelType w:val="multilevel"/>
    <w:tmpl w:val="CBE480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4B6227B2"/>
    <w:multiLevelType w:val="multilevel"/>
    <w:tmpl w:val="106073DA"/>
    <w:lvl w:ilvl="0">
      <w:start w:val="18"/>
      <w:numFmt w:val="decimal"/>
      <w:lvlText w:val="%1"/>
      <w:lvlJc w:val="left"/>
      <w:pPr>
        <w:tabs>
          <w:tab w:val="num" w:pos="0"/>
        </w:tabs>
        <w:ind w:left="420" w:hanging="420"/>
      </w:pPr>
    </w:lvl>
    <w:lvl w:ilvl="1">
      <w:start w:val="6"/>
      <w:numFmt w:val="decimal"/>
      <w:lvlText w:val="%1.%2"/>
      <w:lvlJc w:val="left"/>
      <w:pPr>
        <w:tabs>
          <w:tab w:val="num" w:pos="0"/>
        </w:tabs>
        <w:ind w:left="420" w:hanging="4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5B807DAB"/>
    <w:multiLevelType w:val="multilevel"/>
    <w:tmpl w:val="CD9ED5E0"/>
    <w:lvl w:ilvl="0">
      <w:start w:val="8"/>
      <w:numFmt w:val="decimal"/>
      <w:lvlText w:val="%1"/>
      <w:lvlJc w:val="left"/>
      <w:pPr>
        <w:tabs>
          <w:tab w:val="num" w:pos="0"/>
        </w:tabs>
        <w:ind w:left="360" w:hanging="360"/>
      </w:pPr>
      <w:rPr>
        <w:rFonts w:eastAsia="Arial Unicode MS"/>
        <w:b/>
        <w:color w:val="000000"/>
      </w:rPr>
    </w:lvl>
    <w:lvl w:ilvl="1">
      <w:start w:val="2"/>
      <w:numFmt w:val="decimal"/>
      <w:lvlText w:val="%1.%2"/>
      <w:lvlJc w:val="left"/>
      <w:pPr>
        <w:tabs>
          <w:tab w:val="num" w:pos="0"/>
        </w:tabs>
        <w:ind w:left="76" w:hanging="360"/>
      </w:pPr>
      <w:rPr>
        <w:rFonts w:eastAsia="Arial Unicode MS"/>
        <w:b/>
        <w:color w:val="000000"/>
      </w:rPr>
    </w:lvl>
    <w:lvl w:ilvl="2">
      <w:start w:val="1"/>
      <w:numFmt w:val="decimal"/>
      <w:lvlText w:val="%1.%2.%3"/>
      <w:lvlJc w:val="left"/>
      <w:pPr>
        <w:tabs>
          <w:tab w:val="num" w:pos="0"/>
        </w:tabs>
        <w:ind w:left="152" w:hanging="720"/>
      </w:pPr>
      <w:rPr>
        <w:rFonts w:eastAsia="Arial Unicode MS"/>
        <w:b/>
        <w:color w:val="000000"/>
      </w:rPr>
    </w:lvl>
    <w:lvl w:ilvl="3">
      <w:start w:val="1"/>
      <w:numFmt w:val="decimal"/>
      <w:lvlText w:val="%1.%2.%3.%4"/>
      <w:lvlJc w:val="left"/>
      <w:pPr>
        <w:tabs>
          <w:tab w:val="num" w:pos="0"/>
        </w:tabs>
        <w:ind w:left="-132" w:hanging="720"/>
      </w:pPr>
      <w:rPr>
        <w:rFonts w:eastAsia="Arial Unicode MS"/>
        <w:b/>
        <w:color w:val="000000"/>
      </w:rPr>
    </w:lvl>
    <w:lvl w:ilvl="4">
      <w:start w:val="1"/>
      <w:numFmt w:val="decimal"/>
      <w:lvlText w:val="%1.%2.%3.%4.%5"/>
      <w:lvlJc w:val="left"/>
      <w:pPr>
        <w:tabs>
          <w:tab w:val="num" w:pos="0"/>
        </w:tabs>
        <w:ind w:left="-56" w:hanging="1080"/>
      </w:pPr>
      <w:rPr>
        <w:rFonts w:eastAsia="Arial Unicode MS"/>
        <w:b/>
        <w:color w:val="000000"/>
      </w:rPr>
    </w:lvl>
    <w:lvl w:ilvl="5">
      <w:start w:val="1"/>
      <w:numFmt w:val="decimal"/>
      <w:lvlText w:val="%1.%2.%3.%4.%5.%6"/>
      <w:lvlJc w:val="left"/>
      <w:pPr>
        <w:tabs>
          <w:tab w:val="num" w:pos="0"/>
        </w:tabs>
        <w:ind w:left="-340" w:hanging="1080"/>
      </w:pPr>
      <w:rPr>
        <w:rFonts w:eastAsia="Arial Unicode MS"/>
        <w:b/>
        <w:color w:val="000000"/>
      </w:rPr>
    </w:lvl>
    <w:lvl w:ilvl="6">
      <w:start w:val="1"/>
      <w:numFmt w:val="decimal"/>
      <w:lvlText w:val="%1.%2.%3.%4.%5.%6.%7"/>
      <w:lvlJc w:val="left"/>
      <w:pPr>
        <w:tabs>
          <w:tab w:val="num" w:pos="0"/>
        </w:tabs>
        <w:ind w:left="-264" w:hanging="1440"/>
      </w:pPr>
      <w:rPr>
        <w:rFonts w:eastAsia="Arial Unicode MS"/>
        <w:b/>
        <w:color w:val="000000"/>
      </w:rPr>
    </w:lvl>
    <w:lvl w:ilvl="7">
      <w:start w:val="1"/>
      <w:numFmt w:val="decimal"/>
      <w:lvlText w:val="%1.%2.%3.%4.%5.%6.%7.%8"/>
      <w:lvlJc w:val="left"/>
      <w:pPr>
        <w:tabs>
          <w:tab w:val="num" w:pos="0"/>
        </w:tabs>
        <w:ind w:left="-548" w:hanging="1440"/>
      </w:pPr>
      <w:rPr>
        <w:rFonts w:eastAsia="Arial Unicode MS"/>
        <w:b/>
        <w:color w:val="000000"/>
      </w:rPr>
    </w:lvl>
    <w:lvl w:ilvl="8">
      <w:start w:val="1"/>
      <w:numFmt w:val="decimal"/>
      <w:lvlText w:val="%1.%2.%3.%4.%5.%6.%7.%8.%9"/>
      <w:lvlJc w:val="left"/>
      <w:pPr>
        <w:tabs>
          <w:tab w:val="num" w:pos="0"/>
        </w:tabs>
        <w:ind w:left="-472" w:hanging="1800"/>
      </w:pPr>
      <w:rPr>
        <w:rFonts w:eastAsia="Arial Unicode MS"/>
        <w:b/>
        <w:color w:val="000000"/>
      </w:rPr>
    </w:lvl>
  </w:abstractNum>
  <w:abstractNum w:abstractNumId="16" w15:restartNumberingAfterBreak="0">
    <w:nsid w:val="62180206"/>
    <w:multiLevelType w:val="multilevel"/>
    <w:tmpl w:val="C0C83F6E"/>
    <w:lvl w:ilvl="0">
      <w:start w:val="1"/>
      <w:numFmt w:val="decimal"/>
      <w:lvlText w:val="13.%1"/>
      <w:lvlJc w:val="left"/>
      <w:pPr>
        <w:tabs>
          <w:tab w:val="num" w:pos="0"/>
        </w:tabs>
        <w:ind w:left="0" w:firstLine="0"/>
      </w:pPr>
      <w:rPr>
        <w:rFonts w:eastAsia="Arial Unicode MS"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64C92F18"/>
    <w:multiLevelType w:val="multilevel"/>
    <w:tmpl w:val="E90060A8"/>
    <w:lvl w:ilvl="0">
      <w:start w:val="1"/>
      <w:numFmt w:val="decimal"/>
      <w:lvlText w:val="%1)"/>
      <w:lvlJc w:val="left"/>
      <w:pPr>
        <w:tabs>
          <w:tab w:val="num" w:pos="0"/>
        </w:tabs>
        <w:ind w:left="0" w:firstLine="0"/>
      </w:pPr>
      <w:rPr>
        <w:rFonts w:eastAsia="Arial Unicode MS"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662571BB"/>
    <w:multiLevelType w:val="multilevel"/>
    <w:tmpl w:val="ECB2F92C"/>
    <w:lvl w:ilvl="0">
      <w:start w:val="1"/>
      <w:numFmt w:val="lowerLetter"/>
      <w:lvlText w:val="%1)"/>
      <w:lvlJc w:val="left"/>
      <w:pPr>
        <w:tabs>
          <w:tab w:val="num" w:pos="0"/>
        </w:tabs>
        <w:ind w:left="0" w:firstLine="0"/>
      </w:pPr>
      <w:rPr>
        <w:rFonts w:eastAsia="Arial Unicode MS" w:cs="Arial"/>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66A2183D"/>
    <w:multiLevelType w:val="multilevel"/>
    <w:tmpl w:val="0BB0D476"/>
    <w:lvl w:ilvl="0">
      <w:start w:val="3"/>
      <w:numFmt w:val="decimal"/>
      <w:lvlText w:val="%1"/>
      <w:lvlJc w:val="left"/>
      <w:pPr>
        <w:tabs>
          <w:tab w:val="num" w:pos="0"/>
        </w:tabs>
        <w:ind w:left="360" w:hanging="360"/>
      </w:pPr>
    </w:lvl>
    <w:lvl w:ilvl="1">
      <w:start w:val="1"/>
      <w:numFmt w:val="decimal"/>
      <w:lvlText w:val="%1.%2"/>
      <w:lvlJc w:val="left"/>
      <w:pPr>
        <w:tabs>
          <w:tab w:val="num" w:pos="0"/>
        </w:tabs>
        <w:ind w:left="218" w:hanging="360"/>
      </w:pPr>
      <w:rPr>
        <w:b/>
        <w:bCs w:val="0"/>
      </w:rPr>
    </w:lvl>
    <w:lvl w:ilvl="2">
      <w:start w:val="1"/>
      <w:numFmt w:val="decimal"/>
      <w:lvlText w:val="%1.%2.%3"/>
      <w:lvlJc w:val="left"/>
      <w:pPr>
        <w:tabs>
          <w:tab w:val="num" w:pos="0"/>
        </w:tabs>
        <w:ind w:left="436" w:hanging="720"/>
      </w:pPr>
    </w:lvl>
    <w:lvl w:ilvl="3">
      <w:start w:val="1"/>
      <w:numFmt w:val="decimal"/>
      <w:lvlText w:val="%1.%2.%3.%4"/>
      <w:lvlJc w:val="left"/>
      <w:pPr>
        <w:tabs>
          <w:tab w:val="num" w:pos="0"/>
        </w:tabs>
        <w:ind w:left="294" w:hanging="720"/>
      </w:pPr>
    </w:lvl>
    <w:lvl w:ilvl="4">
      <w:start w:val="1"/>
      <w:numFmt w:val="decimal"/>
      <w:lvlText w:val="%1.%2.%3.%4.%5"/>
      <w:lvlJc w:val="left"/>
      <w:pPr>
        <w:tabs>
          <w:tab w:val="num" w:pos="0"/>
        </w:tabs>
        <w:ind w:left="512" w:hanging="1080"/>
      </w:pPr>
    </w:lvl>
    <w:lvl w:ilvl="5">
      <w:start w:val="1"/>
      <w:numFmt w:val="decimal"/>
      <w:lvlText w:val="%1.%2.%3.%4.%5.%6"/>
      <w:lvlJc w:val="left"/>
      <w:pPr>
        <w:tabs>
          <w:tab w:val="num" w:pos="0"/>
        </w:tabs>
        <w:ind w:left="370" w:hanging="1080"/>
      </w:pPr>
    </w:lvl>
    <w:lvl w:ilvl="6">
      <w:start w:val="1"/>
      <w:numFmt w:val="decimal"/>
      <w:lvlText w:val="%1.%2.%3.%4.%5.%6.%7"/>
      <w:lvlJc w:val="left"/>
      <w:pPr>
        <w:tabs>
          <w:tab w:val="num" w:pos="0"/>
        </w:tabs>
        <w:ind w:left="588" w:hanging="1440"/>
      </w:pPr>
    </w:lvl>
    <w:lvl w:ilvl="7">
      <w:start w:val="1"/>
      <w:numFmt w:val="decimal"/>
      <w:lvlText w:val="%1.%2.%3.%4.%5.%6.%7.%8"/>
      <w:lvlJc w:val="left"/>
      <w:pPr>
        <w:tabs>
          <w:tab w:val="num" w:pos="0"/>
        </w:tabs>
        <w:ind w:left="446" w:hanging="1440"/>
      </w:pPr>
    </w:lvl>
    <w:lvl w:ilvl="8">
      <w:start w:val="1"/>
      <w:numFmt w:val="decimal"/>
      <w:lvlText w:val="%1.%2.%3.%4.%5.%6.%7.%8.%9"/>
      <w:lvlJc w:val="left"/>
      <w:pPr>
        <w:tabs>
          <w:tab w:val="num" w:pos="0"/>
        </w:tabs>
        <w:ind w:left="664" w:hanging="1800"/>
      </w:pPr>
    </w:lvl>
  </w:abstractNum>
  <w:abstractNum w:abstractNumId="20" w15:restartNumberingAfterBreak="0">
    <w:nsid w:val="6C400F8B"/>
    <w:multiLevelType w:val="multilevel"/>
    <w:tmpl w:val="18FCC544"/>
    <w:lvl w:ilvl="0">
      <w:start w:val="1"/>
      <w:numFmt w:val="decimal"/>
      <w:lvlText w:val="%1)"/>
      <w:lvlJc w:val="left"/>
      <w:pPr>
        <w:tabs>
          <w:tab w:val="num" w:pos="0"/>
        </w:tabs>
        <w:ind w:left="720" w:hanging="360"/>
      </w:pPr>
      <w:rPr>
        <w:rFonts w:eastAsia="Calibri" w:cs="Arial"/>
        <w:b/>
        <w:bCs/>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F457B6F"/>
    <w:multiLevelType w:val="multilevel"/>
    <w:tmpl w:val="50F40C00"/>
    <w:lvl w:ilvl="0">
      <w:start w:val="1"/>
      <w:numFmt w:val="decimal"/>
      <w:lvlText w:val="11.%1"/>
      <w:lvlJc w:val="left"/>
      <w:pPr>
        <w:tabs>
          <w:tab w:val="num" w:pos="0"/>
        </w:tabs>
        <w:ind w:left="0" w:firstLine="0"/>
      </w:pPr>
      <w:rPr>
        <w:rFonts w:eastAsia="Arial Unicode MS" w:cs="Arial"/>
        <w:b/>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702E61DC"/>
    <w:multiLevelType w:val="multilevel"/>
    <w:tmpl w:val="04B036B4"/>
    <w:lvl w:ilvl="0">
      <w:start w:val="1"/>
      <w:numFmt w:val="decimal"/>
      <w:lvlText w:val="14.%1"/>
      <w:lvlJc w:val="left"/>
      <w:pPr>
        <w:tabs>
          <w:tab w:val="num" w:pos="0"/>
        </w:tabs>
        <w:ind w:left="0" w:firstLine="0"/>
      </w:pPr>
      <w:rPr>
        <w:rFonts w:eastAsia="Arial Unicode MS"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771C4886"/>
    <w:multiLevelType w:val="multilevel"/>
    <w:tmpl w:val="1868ABA0"/>
    <w:lvl w:ilvl="0">
      <w:start w:val="18"/>
      <w:numFmt w:val="decimal"/>
      <w:lvlText w:val="%1"/>
      <w:lvlJc w:val="left"/>
      <w:pPr>
        <w:tabs>
          <w:tab w:val="num" w:pos="0"/>
        </w:tabs>
        <w:ind w:left="420" w:hanging="420"/>
      </w:pPr>
    </w:lvl>
    <w:lvl w:ilvl="1">
      <w:start w:val="1"/>
      <w:numFmt w:val="decimal"/>
      <w:lvlText w:val="%1.%2"/>
      <w:lvlJc w:val="left"/>
      <w:pPr>
        <w:tabs>
          <w:tab w:val="num" w:pos="0"/>
        </w:tabs>
        <w:ind w:left="562" w:hanging="420"/>
      </w:pPr>
      <w:rPr>
        <w:b/>
        <w:bCs/>
        <w:color w:val="00000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1530492320">
    <w:abstractNumId w:val="0"/>
  </w:num>
  <w:num w:numId="2" w16cid:durableId="246766233">
    <w:abstractNumId w:val="17"/>
  </w:num>
  <w:num w:numId="3" w16cid:durableId="1605310770">
    <w:abstractNumId w:val="7"/>
  </w:num>
  <w:num w:numId="4" w16cid:durableId="865025705">
    <w:abstractNumId w:val="21"/>
  </w:num>
  <w:num w:numId="5" w16cid:durableId="651183120">
    <w:abstractNumId w:val="18"/>
  </w:num>
  <w:num w:numId="6" w16cid:durableId="1676112493">
    <w:abstractNumId w:val="16"/>
  </w:num>
  <w:num w:numId="7" w16cid:durableId="1671056055">
    <w:abstractNumId w:val="22"/>
  </w:num>
  <w:num w:numId="8" w16cid:durableId="109320967">
    <w:abstractNumId w:val="11"/>
  </w:num>
  <w:num w:numId="9" w16cid:durableId="103231307">
    <w:abstractNumId w:val="19"/>
  </w:num>
  <w:num w:numId="10" w16cid:durableId="1152021461">
    <w:abstractNumId w:val="20"/>
  </w:num>
  <w:num w:numId="11" w16cid:durableId="1448431447">
    <w:abstractNumId w:val="8"/>
  </w:num>
  <w:num w:numId="12" w16cid:durableId="1818379832">
    <w:abstractNumId w:val="2"/>
  </w:num>
  <w:num w:numId="13" w16cid:durableId="634724481">
    <w:abstractNumId w:val="23"/>
  </w:num>
  <w:num w:numId="14" w16cid:durableId="1797023281">
    <w:abstractNumId w:val="14"/>
  </w:num>
  <w:num w:numId="15" w16cid:durableId="1975256121">
    <w:abstractNumId w:val="4"/>
  </w:num>
  <w:num w:numId="16" w16cid:durableId="490828402">
    <w:abstractNumId w:val="6"/>
  </w:num>
  <w:num w:numId="17" w16cid:durableId="1720665224">
    <w:abstractNumId w:val="10"/>
  </w:num>
  <w:num w:numId="18" w16cid:durableId="848250983">
    <w:abstractNumId w:val="9"/>
  </w:num>
  <w:num w:numId="19" w16cid:durableId="664625772">
    <w:abstractNumId w:val="1"/>
  </w:num>
  <w:num w:numId="20" w16cid:durableId="622808069">
    <w:abstractNumId w:val="15"/>
  </w:num>
  <w:num w:numId="21" w16cid:durableId="1512799474">
    <w:abstractNumId w:val="3"/>
  </w:num>
  <w:num w:numId="22" w16cid:durableId="1308509027">
    <w:abstractNumId w:val="12"/>
  </w:num>
  <w:num w:numId="23" w16cid:durableId="835607068">
    <w:abstractNumId w:val="5"/>
  </w:num>
  <w:num w:numId="24" w16cid:durableId="13132898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78CC"/>
    <w:rsid w:val="00304F2E"/>
    <w:rsid w:val="00480679"/>
    <w:rsid w:val="0048584E"/>
    <w:rsid w:val="007C7F11"/>
    <w:rsid w:val="00901587"/>
    <w:rsid w:val="00945A38"/>
    <w:rsid w:val="00EB78C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7D487"/>
  <w15:docId w15:val="{758A8D0A-0222-4060-8A2D-69EA9A412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rPr>
  </w:style>
  <w:style w:type="paragraph" w:styleId="Nagwek1">
    <w:name w:val="heading 1"/>
    <w:basedOn w:val="Normalny"/>
    <w:next w:val="Normalny"/>
    <w:link w:val="Nagwek1Znak"/>
    <w:qFormat/>
    <w:rsid w:val="009A31A3"/>
    <w:pPr>
      <w:keepNext/>
      <w:spacing w:after="0" w:line="240" w:lineRule="auto"/>
      <w:outlineLvl w:val="0"/>
    </w:pPr>
    <w:rPr>
      <w:rFonts w:ascii="Times New Roman" w:eastAsia="Times New Roman" w:hAnsi="Times New Roman" w:cs="Times New Roman"/>
      <w:sz w:val="24"/>
      <w:szCs w:val="20"/>
      <w:lang w:val="x-none" w:eastAsia="x-none"/>
    </w:rPr>
  </w:style>
  <w:style w:type="paragraph" w:styleId="Nagwek2">
    <w:name w:val="heading 2"/>
    <w:basedOn w:val="Normalny"/>
    <w:next w:val="Normalny"/>
    <w:link w:val="Nagwek2Znak"/>
    <w:uiPriority w:val="9"/>
    <w:unhideWhenUsed/>
    <w:qFormat/>
    <w:rsid w:val="009A31A3"/>
    <w:pPr>
      <w:keepNext/>
      <w:widowControl w:val="0"/>
      <w:spacing w:before="240" w:after="60" w:line="240" w:lineRule="auto"/>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nhideWhenUsed/>
    <w:qFormat/>
    <w:rsid w:val="009A31A3"/>
    <w:pPr>
      <w:keepNext/>
      <w:keepLines/>
      <w:spacing w:before="200" w:after="0" w:line="240" w:lineRule="auto"/>
      <w:outlineLvl w:val="2"/>
    </w:pPr>
    <w:rPr>
      <w:rFonts w:ascii="Cambria" w:eastAsia="Times New Roman" w:hAnsi="Cambria" w:cs="Times New Roman"/>
      <w:b/>
      <w:bCs/>
      <w:color w:val="4F81BD"/>
      <w:sz w:val="24"/>
      <w:szCs w:val="20"/>
      <w:lang w:val="x-none" w:eastAsia="x-none"/>
    </w:rPr>
  </w:style>
  <w:style w:type="paragraph" w:styleId="Nagwek6">
    <w:name w:val="heading 6"/>
    <w:basedOn w:val="Normalny"/>
    <w:next w:val="Normalny"/>
    <w:link w:val="Nagwek6Znak"/>
    <w:uiPriority w:val="9"/>
    <w:semiHidden/>
    <w:unhideWhenUsed/>
    <w:qFormat/>
    <w:rsid w:val="009A31A3"/>
    <w:pPr>
      <w:widowControl w:val="0"/>
      <w:spacing w:before="240" w:after="60" w:line="240" w:lineRule="auto"/>
      <w:outlineLvl w:val="5"/>
    </w:pPr>
    <w:rPr>
      <w:rFonts w:ascii="Calibri" w:eastAsia="Times New Roman" w:hAnsi="Calibri" w:cs="Times New Roman"/>
      <w:b/>
      <w:bCs/>
      <w:lang w:val="x-none" w:eastAsia="x-none"/>
    </w:rPr>
  </w:style>
  <w:style w:type="paragraph" w:styleId="Nagwek8">
    <w:name w:val="heading 8"/>
    <w:basedOn w:val="Normalny"/>
    <w:next w:val="Normalny"/>
    <w:link w:val="Nagwek8Znak"/>
    <w:uiPriority w:val="9"/>
    <w:unhideWhenUsed/>
    <w:qFormat/>
    <w:rsid w:val="009A31A3"/>
    <w:pPr>
      <w:widowControl w:val="0"/>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9A31A3"/>
    <w:rPr>
      <w:rFonts w:ascii="Times New Roman" w:eastAsia="Times New Roman" w:hAnsi="Times New Roman" w:cs="Times New Roman"/>
      <w:sz w:val="24"/>
      <w:szCs w:val="20"/>
      <w:lang w:val="x-none" w:eastAsia="x-none"/>
    </w:rPr>
  </w:style>
  <w:style w:type="character" w:customStyle="1" w:styleId="Nagwek2Znak">
    <w:name w:val="Nagłówek 2 Znak"/>
    <w:basedOn w:val="Domylnaczcionkaakapitu"/>
    <w:link w:val="Nagwek2"/>
    <w:uiPriority w:val="9"/>
    <w:qFormat/>
    <w:rsid w:val="009A31A3"/>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qFormat/>
    <w:rsid w:val="009A31A3"/>
    <w:rPr>
      <w:rFonts w:ascii="Cambria" w:eastAsia="Times New Roman" w:hAnsi="Cambria" w:cs="Times New Roman"/>
      <w:b/>
      <w:bCs/>
      <w:color w:val="4F81BD"/>
      <w:sz w:val="24"/>
      <w:szCs w:val="20"/>
      <w:lang w:val="x-none" w:eastAsia="x-none"/>
    </w:rPr>
  </w:style>
  <w:style w:type="character" w:customStyle="1" w:styleId="Nagwek6Znak">
    <w:name w:val="Nagłówek 6 Znak"/>
    <w:basedOn w:val="Domylnaczcionkaakapitu"/>
    <w:link w:val="Nagwek6"/>
    <w:uiPriority w:val="9"/>
    <w:semiHidden/>
    <w:qFormat/>
    <w:rsid w:val="009A31A3"/>
    <w:rPr>
      <w:rFonts w:ascii="Calibri" w:eastAsia="Times New Roman" w:hAnsi="Calibri" w:cs="Times New Roman"/>
      <w:b/>
      <w:bCs/>
      <w:lang w:val="x-none" w:eastAsia="x-none"/>
    </w:rPr>
  </w:style>
  <w:style w:type="character" w:customStyle="1" w:styleId="Nagwek8Znak">
    <w:name w:val="Nagłówek 8 Znak"/>
    <w:basedOn w:val="Domylnaczcionkaakapitu"/>
    <w:link w:val="Nagwek8"/>
    <w:uiPriority w:val="9"/>
    <w:qFormat/>
    <w:rsid w:val="009A31A3"/>
    <w:rPr>
      <w:rFonts w:ascii="Calibri" w:eastAsia="Times New Roman" w:hAnsi="Calibri" w:cs="Times New Roman"/>
      <w:i/>
      <w:iCs/>
      <w:sz w:val="24"/>
      <w:szCs w:val="24"/>
      <w:lang w:val="x-none" w:eastAsia="x-none"/>
    </w:rPr>
  </w:style>
  <w:style w:type="character" w:customStyle="1" w:styleId="FontStyle26">
    <w:name w:val="Font Style26"/>
    <w:uiPriority w:val="99"/>
    <w:qFormat/>
    <w:rsid w:val="009A31A3"/>
    <w:rPr>
      <w:rFonts w:ascii="Arial Unicode MS" w:eastAsia="Arial Unicode MS" w:hAnsi="Arial Unicode MS" w:cs="Arial Unicode MS"/>
      <w:b/>
      <w:bCs/>
      <w:color w:val="000000"/>
      <w:sz w:val="26"/>
      <w:szCs w:val="26"/>
    </w:rPr>
  </w:style>
  <w:style w:type="character" w:customStyle="1" w:styleId="FontStyle27">
    <w:name w:val="Font Style27"/>
    <w:uiPriority w:val="99"/>
    <w:qFormat/>
    <w:rsid w:val="009A31A3"/>
    <w:rPr>
      <w:rFonts w:ascii="Arial Unicode MS" w:eastAsia="Arial Unicode MS" w:hAnsi="Arial Unicode MS" w:cs="Arial Unicode MS"/>
      <w:color w:val="000000"/>
      <w:sz w:val="18"/>
      <w:szCs w:val="18"/>
    </w:rPr>
  </w:style>
  <w:style w:type="character" w:customStyle="1" w:styleId="FontStyle28">
    <w:name w:val="Font Style28"/>
    <w:uiPriority w:val="99"/>
    <w:qFormat/>
    <w:rsid w:val="009A31A3"/>
    <w:rPr>
      <w:rFonts w:ascii="Arial Unicode MS" w:eastAsia="Arial Unicode MS" w:hAnsi="Arial Unicode MS" w:cs="Arial Unicode MS"/>
      <w:b/>
      <w:bCs/>
      <w:color w:val="000000"/>
      <w:sz w:val="18"/>
      <w:szCs w:val="18"/>
    </w:rPr>
  </w:style>
  <w:style w:type="character" w:customStyle="1" w:styleId="FontStyle29">
    <w:name w:val="Font Style29"/>
    <w:uiPriority w:val="99"/>
    <w:qFormat/>
    <w:rsid w:val="009A31A3"/>
    <w:rPr>
      <w:rFonts w:ascii="Times New Roman" w:hAnsi="Times New Roman" w:cs="Times New Roman"/>
      <w:color w:val="000000"/>
      <w:sz w:val="22"/>
      <w:szCs w:val="22"/>
    </w:rPr>
  </w:style>
  <w:style w:type="character" w:styleId="Hipercze">
    <w:name w:val="Hyperlink"/>
    <w:uiPriority w:val="99"/>
    <w:qFormat/>
    <w:rsid w:val="009A31A3"/>
    <w:rPr>
      <w:color w:val="000080"/>
      <w:u w:val="single"/>
    </w:rPr>
  </w:style>
  <w:style w:type="character" w:styleId="UyteHipercze">
    <w:name w:val="FollowedHyperlink"/>
    <w:uiPriority w:val="99"/>
    <w:semiHidden/>
    <w:unhideWhenUsed/>
    <w:qFormat/>
    <w:rsid w:val="009A31A3"/>
    <w:rPr>
      <w:color w:val="800080"/>
      <w:u w:val="single"/>
    </w:rPr>
  </w:style>
  <w:style w:type="character" w:customStyle="1" w:styleId="NagwekZnak">
    <w:name w:val="Nagłówek Znak"/>
    <w:basedOn w:val="Domylnaczcionkaakapitu"/>
    <w:link w:val="Nagwek"/>
    <w:uiPriority w:val="99"/>
    <w:qFormat/>
    <w:rsid w:val="009A31A3"/>
    <w:rPr>
      <w:rFonts w:ascii="Arial Unicode MS" w:eastAsia="Arial Unicode MS" w:hAnsi="Arial Unicode MS" w:cs="Times New Roman"/>
      <w:sz w:val="24"/>
      <w:szCs w:val="24"/>
      <w:lang w:val="x-none" w:eastAsia="x-none"/>
    </w:rPr>
  </w:style>
  <w:style w:type="character" w:customStyle="1" w:styleId="StopkaZnak">
    <w:name w:val="Stopka Znak"/>
    <w:basedOn w:val="Domylnaczcionkaakapitu"/>
    <w:link w:val="Stopka"/>
    <w:qFormat/>
    <w:rsid w:val="009A31A3"/>
    <w:rPr>
      <w:rFonts w:ascii="Arial Unicode MS" w:eastAsia="Arial Unicode MS" w:hAnsi="Arial Unicode MS" w:cs="Times New Roman"/>
      <w:sz w:val="24"/>
      <w:szCs w:val="24"/>
      <w:lang w:val="x-none" w:eastAsia="x-none"/>
    </w:rPr>
  </w:style>
  <w:style w:type="character" w:customStyle="1" w:styleId="FontStyle70">
    <w:name w:val="Font Style70"/>
    <w:uiPriority w:val="99"/>
    <w:qFormat/>
    <w:rsid w:val="009A31A3"/>
    <w:rPr>
      <w:rFonts w:ascii="Arial" w:hAnsi="Arial" w:cs="Arial"/>
      <w:b/>
      <w:bCs/>
      <w:color w:val="000000"/>
      <w:sz w:val="18"/>
      <w:szCs w:val="18"/>
    </w:rPr>
  </w:style>
  <w:style w:type="character" w:customStyle="1" w:styleId="FontStyle50">
    <w:name w:val="Font Style50"/>
    <w:uiPriority w:val="99"/>
    <w:qFormat/>
    <w:rsid w:val="009A31A3"/>
    <w:rPr>
      <w:rFonts w:ascii="Arial" w:hAnsi="Arial" w:cs="Arial"/>
      <w:color w:val="000000"/>
      <w:sz w:val="18"/>
      <w:szCs w:val="18"/>
    </w:rPr>
  </w:style>
  <w:style w:type="character" w:customStyle="1" w:styleId="FontStyle25">
    <w:name w:val="Font Style25"/>
    <w:uiPriority w:val="99"/>
    <w:qFormat/>
    <w:rsid w:val="009A31A3"/>
    <w:rPr>
      <w:rFonts w:ascii="Times New Roman" w:hAnsi="Times New Roman" w:cs="Times New Roman"/>
      <w:color w:val="000000"/>
      <w:sz w:val="18"/>
      <w:szCs w:val="18"/>
    </w:rPr>
  </w:style>
  <w:style w:type="character" w:customStyle="1" w:styleId="TekstpodstawowyZnak">
    <w:name w:val="Tekst podstawowy Znak"/>
    <w:basedOn w:val="Domylnaczcionkaakapitu"/>
    <w:link w:val="Tekstpodstawowy"/>
    <w:qFormat/>
    <w:rsid w:val="009A31A3"/>
    <w:rPr>
      <w:rFonts w:ascii="Times New Roman" w:eastAsia="Times New Roman" w:hAnsi="Times New Roman" w:cs="Times New Roman"/>
      <w:b/>
      <w:bCs/>
      <w:sz w:val="24"/>
      <w:szCs w:val="20"/>
      <w:lang w:val="x-none" w:eastAsia="x-none"/>
    </w:rPr>
  </w:style>
  <w:style w:type="character" w:customStyle="1" w:styleId="Tekstpodstawowy2Znak">
    <w:name w:val="Tekst podstawowy 2 Znak"/>
    <w:basedOn w:val="Domylnaczcionkaakapitu"/>
    <w:link w:val="Tekstpodstawowy2"/>
    <w:qFormat/>
    <w:rsid w:val="009A31A3"/>
    <w:rPr>
      <w:rFonts w:ascii="Times New Roman" w:eastAsia="Times New Roman" w:hAnsi="Times New Roman" w:cs="Times New Roman"/>
      <w:sz w:val="24"/>
      <w:szCs w:val="24"/>
      <w:lang w:val="x-none" w:eastAsia="x-none"/>
    </w:rPr>
  </w:style>
  <w:style w:type="character" w:customStyle="1" w:styleId="TekstprzypisudolnegoZnak">
    <w:name w:val="Tekst przypisu dolnego Znak"/>
    <w:basedOn w:val="Domylnaczcionkaakapitu"/>
    <w:link w:val="Tekstprzypisudolnego"/>
    <w:uiPriority w:val="99"/>
    <w:qFormat/>
    <w:rsid w:val="009A31A3"/>
    <w:rPr>
      <w:rFonts w:ascii="Times New Roman" w:eastAsia="Times New Roman" w:hAnsi="Times New Roman" w:cs="Times New Roman"/>
      <w:sz w:val="20"/>
      <w:szCs w:val="20"/>
      <w:lang w:val="x-none" w:eastAsia="x-none"/>
    </w:rPr>
  </w:style>
  <w:style w:type="character" w:customStyle="1" w:styleId="FontStyle71">
    <w:name w:val="Font Style71"/>
    <w:uiPriority w:val="99"/>
    <w:qFormat/>
    <w:rsid w:val="009A31A3"/>
    <w:rPr>
      <w:rFonts w:ascii="Arial" w:hAnsi="Arial" w:cs="Arial"/>
      <w:color w:val="000000"/>
      <w:sz w:val="18"/>
      <w:szCs w:val="18"/>
    </w:rPr>
  </w:style>
  <w:style w:type="character" w:customStyle="1" w:styleId="FontStyle14">
    <w:name w:val="Font Style14"/>
    <w:uiPriority w:val="99"/>
    <w:qFormat/>
    <w:rsid w:val="009A31A3"/>
    <w:rPr>
      <w:rFonts w:ascii="Times New Roman" w:hAnsi="Times New Roman" w:cs="Times New Roman"/>
      <w:color w:val="000000"/>
      <w:sz w:val="22"/>
      <w:szCs w:val="22"/>
    </w:rPr>
  </w:style>
  <w:style w:type="character" w:styleId="Odwoaniedokomentarza">
    <w:name w:val="annotation reference"/>
    <w:uiPriority w:val="99"/>
    <w:semiHidden/>
    <w:unhideWhenUsed/>
    <w:qFormat/>
    <w:rsid w:val="009A31A3"/>
    <w:rPr>
      <w:sz w:val="16"/>
      <w:szCs w:val="16"/>
    </w:rPr>
  </w:style>
  <w:style w:type="character" w:customStyle="1" w:styleId="TekstkomentarzaZnak">
    <w:name w:val="Tekst komentarza Znak"/>
    <w:basedOn w:val="Domylnaczcionkaakapitu"/>
    <w:link w:val="Tekstkomentarza"/>
    <w:qFormat/>
    <w:rsid w:val="009A31A3"/>
    <w:rPr>
      <w:rFonts w:ascii="Arial Unicode MS" w:eastAsia="Arial Unicode MS" w:hAnsi="Arial Unicode MS" w:cs="Times New Roman"/>
      <w:sz w:val="20"/>
      <w:szCs w:val="20"/>
      <w:lang w:val="x-none" w:eastAsia="x-none"/>
    </w:rPr>
  </w:style>
  <w:style w:type="character" w:customStyle="1" w:styleId="TematkomentarzaZnak">
    <w:name w:val="Temat komentarza Znak"/>
    <w:basedOn w:val="TekstkomentarzaZnak"/>
    <w:link w:val="Tematkomentarza"/>
    <w:uiPriority w:val="99"/>
    <w:semiHidden/>
    <w:qFormat/>
    <w:rsid w:val="009A31A3"/>
    <w:rPr>
      <w:rFonts w:ascii="Arial Unicode MS" w:eastAsia="Arial Unicode MS" w:hAnsi="Arial Unicode MS" w:cs="Times New Roman"/>
      <w:b/>
      <w:bCs/>
      <w:sz w:val="20"/>
      <w:szCs w:val="20"/>
      <w:lang w:val="x-none" w:eastAsia="x-none"/>
    </w:rPr>
  </w:style>
  <w:style w:type="character" w:customStyle="1" w:styleId="TekstdymkaZnak">
    <w:name w:val="Tekst dymka Znak"/>
    <w:basedOn w:val="Domylnaczcionkaakapitu"/>
    <w:link w:val="Tekstdymka"/>
    <w:uiPriority w:val="99"/>
    <w:semiHidden/>
    <w:qFormat/>
    <w:rsid w:val="009A31A3"/>
    <w:rPr>
      <w:rFonts w:ascii="Tahoma" w:eastAsia="Arial Unicode MS" w:hAnsi="Tahoma" w:cs="Times New Roman"/>
      <w:sz w:val="16"/>
      <w:szCs w:val="16"/>
      <w:lang w:val="x-none" w:eastAsia="x-none"/>
    </w:rPr>
  </w:style>
  <w:style w:type="character" w:customStyle="1" w:styleId="Tekstpodstawowy3Znak">
    <w:name w:val="Tekst podstawowy 3 Znak"/>
    <w:basedOn w:val="Domylnaczcionkaakapitu"/>
    <w:link w:val="Tekstpodstawowy3"/>
    <w:uiPriority w:val="99"/>
    <w:semiHidden/>
    <w:qFormat/>
    <w:rsid w:val="009A31A3"/>
    <w:rPr>
      <w:rFonts w:ascii="Arial Unicode MS" w:eastAsia="Arial Unicode MS" w:hAnsi="Arial Unicode MS" w:cs="Times New Roman"/>
      <w:sz w:val="16"/>
      <w:szCs w:val="16"/>
      <w:lang w:val="x-none" w:eastAsia="x-none"/>
    </w:rPr>
  </w:style>
  <w:style w:type="character" w:customStyle="1" w:styleId="Tekstpodstawowywcity2Znak">
    <w:name w:val="Tekst podstawowy wcięty 2 Znak"/>
    <w:basedOn w:val="Domylnaczcionkaakapitu"/>
    <w:link w:val="Tekstpodstawowywcity2"/>
    <w:uiPriority w:val="99"/>
    <w:semiHidden/>
    <w:qFormat/>
    <w:rsid w:val="009A31A3"/>
    <w:rPr>
      <w:rFonts w:ascii="Arial Unicode MS" w:eastAsia="Arial Unicode MS" w:hAnsi="Arial Unicode MS" w:cs="Times New Roman"/>
      <w:sz w:val="24"/>
      <w:szCs w:val="24"/>
      <w:lang w:val="x-none" w:eastAsia="x-none"/>
    </w:rPr>
  </w:style>
  <w:style w:type="character" w:customStyle="1" w:styleId="FontStyle16">
    <w:name w:val="Font Style16"/>
    <w:uiPriority w:val="99"/>
    <w:qFormat/>
    <w:rsid w:val="009A31A3"/>
    <w:rPr>
      <w:rFonts w:ascii="Times New Roman" w:hAnsi="Times New Roman" w:cs="Times New Roman"/>
      <w:color w:val="000000"/>
      <w:sz w:val="22"/>
      <w:szCs w:val="22"/>
    </w:rPr>
  </w:style>
  <w:style w:type="character" w:customStyle="1" w:styleId="FontStyle17">
    <w:name w:val="Font Style17"/>
    <w:uiPriority w:val="99"/>
    <w:qFormat/>
    <w:rsid w:val="009A31A3"/>
    <w:rPr>
      <w:rFonts w:ascii="Candara" w:hAnsi="Candara" w:cs="Candara"/>
      <w:color w:val="000000"/>
      <w:sz w:val="16"/>
      <w:szCs w:val="16"/>
    </w:rPr>
  </w:style>
  <w:style w:type="character" w:customStyle="1" w:styleId="FontStyle18">
    <w:name w:val="Font Style18"/>
    <w:uiPriority w:val="99"/>
    <w:qFormat/>
    <w:rsid w:val="009A31A3"/>
    <w:rPr>
      <w:rFonts w:ascii="Century Gothic" w:hAnsi="Century Gothic" w:cs="Century Gothic"/>
      <w:b/>
      <w:bCs/>
      <w:color w:val="000000"/>
      <w:sz w:val="12"/>
      <w:szCs w:val="12"/>
    </w:rPr>
  </w:style>
  <w:style w:type="character" w:customStyle="1" w:styleId="FontStyle19">
    <w:name w:val="Font Style19"/>
    <w:uiPriority w:val="99"/>
    <w:qFormat/>
    <w:rsid w:val="009A31A3"/>
    <w:rPr>
      <w:rFonts w:ascii="Century Gothic" w:hAnsi="Century Gothic" w:cs="Century Gothic"/>
      <w:color w:val="000000"/>
      <w:sz w:val="12"/>
      <w:szCs w:val="12"/>
    </w:rPr>
  </w:style>
  <w:style w:type="character" w:customStyle="1" w:styleId="FontStyle11">
    <w:name w:val="Font Style11"/>
    <w:uiPriority w:val="99"/>
    <w:qFormat/>
    <w:rsid w:val="009A31A3"/>
    <w:rPr>
      <w:rFonts w:ascii="Times New Roman" w:hAnsi="Times New Roman" w:cs="Times New Roman"/>
      <w:b/>
      <w:bCs/>
      <w:color w:val="000000"/>
      <w:sz w:val="26"/>
      <w:szCs w:val="26"/>
    </w:rPr>
  </w:style>
  <w:style w:type="character" w:customStyle="1" w:styleId="FontStyle12">
    <w:name w:val="Font Style12"/>
    <w:uiPriority w:val="99"/>
    <w:qFormat/>
    <w:rsid w:val="009A31A3"/>
    <w:rPr>
      <w:rFonts w:ascii="Times New Roman" w:hAnsi="Times New Roman" w:cs="Times New Roman"/>
      <w:color w:val="000000"/>
      <w:sz w:val="26"/>
      <w:szCs w:val="26"/>
    </w:rPr>
  </w:style>
  <w:style w:type="character" w:customStyle="1" w:styleId="Kolorowecieniowanieakcent3Znak">
    <w:name w:val="Kolorowe cieniowanie — akcent 3 Znak"/>
    <w:uiPriority w:val="34"/>
    <w:qFormat/>
    <w:locked/>
    <w:rsid w:val="009A31A3"/>
    <w:rPr>
      <w:sz w:val="24"/>
      <w:szCs w:val="24"/>
      <w:lang w:eastAsia="ar-SA"/>
    </w:rPr>
  </w:style>
  <w:style w:type="character" w:customStyle="1" w:styleId="TytuZnak">
    <w:name w:val="Tytuł Znak"/>
    <w:basedOn w:val="Domylnaczcionkaakapitu"/>
    <w:link w:val="Tytu"/>
    <w:qFormat/>
    <w:rsid w:val="009A31A3"/>
    <w:rPr>
      <w:rFonts w:ascii="Times New Roman" w:eastAsia="Times New Roman" w:hAnsi="Times New Roman" w:cs="Times New Roman"/>
      <w:b/>
      <w:sz w:val="24"/>
      <w:szCs w:val="20"/>
      <w:lang w:val="x-none" w:eastAsia="x-none"/>
    </w:rPr>
  </w:style>
  <w:style w:type="character" w:customStyle="1" w:styleId="Znakiprzypiswdolnych">
    <w:name w:val="Znaki przypisów dolnych"/>
    <w:qFormat/>
    <w:rPr>
      <w:vertAlign w:val="superscript"/>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9A31A3"/>
    <w:rPr>
      <w:vertAlign w:val="superscript"/>
    </w:rPr>
  </w:style>
  <w:style w:type="character" w:customStyle="1" w:styleId="TekstprzypisukocowegoZnak">
    <w:name w:val="Tekst przypisu końcowego Znak"/>
    <w:basedOn w:val="Domylnaczcionkaakapitu"/>
    <w:link w:val="Tekstprzypisukocowego"/>
    <w:uiPriority w:val="99"/>
    <w:semiHidden/>
    <w:qFormat/>
    <w:rsid w:val="009A31A3"/>
    <w:rPr>
      <w:rFonts w:ascii="Arial Unicode MS" w:eastAsia="Arial Unicode MS" w:hAnsi="Arial Unicode MS" w:cs="Times New Roman"/>
      <w:sz w:val="20"/>
      <w:szCs w:val="20"/>
      <w:lang w:val="x-none" w:eastAsia="x-none"/>
    </w:rPr>
  </w:style>
  <w:style w:type="character" w:customStyle="1" w:styleId="Znakiprzypiswkocowych">
    <w:name w:val="Znaki przypisów końcowych"/>
    <w:qFormat/>
    <w:rPr>
      <w:vertAlign w:val="superscript"/>
    </w:rPr>
  </w:style>
  <w:style w:type="character" w:styleId="Odwoanieprzypisukocowego">
    <w:name w:val="endnote reference"/>
    <w:rPr>
      <w:vertAlign w:val="superscript"/>
    </w:rPr>
  </w:style>
  <w:style w:type="character" w:customStyle="1" w:styleId="EndnoteCharacters">
    <w:name w:val="Endnote Characters"/>
    <w:uiPriority w:val="99"/>
    <w:semiHidden/>
    <w:unhideWhenUsed/>
    <w:qFormat/>
    <w:rsid w:val="009A31A3"/>
    <w:rPr>
      <w:vertAlign w:val="superscript"/>
    </w:rPr>
  </w:style>
  <w:style w:type="character" w:customStyle="1" w:styleId="TekstpodstawowywcityZnak">
    <w:name w:val="Tekst podstawowy wcięty Znak"/>
    <w:basedOn w:val="Domylnaczcionkaakapitu"/>
    <w:link w:val="Tekstpodstawowywcity"/>
    <w:uiPriority w:val="99"/>
    <w:semiHidden/>
    <w:qFormat/>
    <w:rsid w:val="009A31A3"/>
    <w:rPr>
      <w:rFonts w:ascii="Arial Unicode MS" w:eastAsia="Arial Unicode MS" w:hAnsi="Arial Unicode MS" w:cs="Times New Roman"/>
      <w:sz w:val="24"/>
      <w:szCs w:val="24"/>
      <w:lang w:val="x-none" w:eastAsia="x-none"/>
    </w:rPr>
  </w:style>
  <w:style w:type="character" w:styleId="Pogrubienie">
    <w:name w:val="Strong"/>
    <w:uiPriority w:val="22"/>
    <w:qFormat/>
    <w:rsid w:val="009A31A3"/>
    <w:rPr>
      <w:b/>
      <w:bCs/>
    </w:rPr>
  </w:style>
  <w:style w:type="character" w:customStyle="1" w:styleId="Wzmianka1">
    <w:name w:val="Wzmianka1"/>
    <w:uiPriority w:val="99"/>
    <w:semiHidden/>
    <w:unhideWhenUsed/>
    <w:qFormat/>
    <w:rsid w:val="009A31A3"/>
    <w:rPr>
      <w:color w:val="2B579A"/>
      <w:shd w:val="clear" w:color="auto" w:fill="E6E6E6"/>
    </w:rPr>
  </w:style>
  <w:style w:type="character" w:customStyle="1" w:styleId="Teksttreci8">
    <w:name w:val="Tekst treści (8)_"/>
    <w:link w:val="Teksttreci80"/>
    <w:qFormat/>
    <w:rsid w:val="009A31A3"/>
    <w:rPr>
      <w:rFonts w:cs="Calibri"/>
      <w:sz w:val="18"/>
      <w:szCs w:val="18"/>
      <w:shd w:val="clear" w:color="auto" w:fill="FFFFFF"/>
    </w:rPr>
  </w:style>
  <w:style w:type="character" w:customStyle="1" w:styleId="Nierozpoznanawzmianka1">
    <w:name w:val="Nierozpoznana wzmianka1"/>
    <w:uiPriority w:val="99"/>
    <w:semiHidden/>
    <w:unhideWhenUsed/>
    <w:qFormat/>
    <w:rsid w:val="009A31A3"/>
    <w:rPr>
      <w:color w:val="808080"/>
      <w:shd w:val="clear" w:color="auto" w:fill="E6E6E6"/>
    </w:rPr>
  </w:style>
  <w:style w:type="character" w:customStyle="1" w:styleId="Bodytext2">
    <w:name w:val="Body text (2)_"/>
    <w:link w:val="Bodytext21"/>
    <w:uiPriority w:val="99"/>
    <w:qFormat/>
    <w:rsid w:val="009A31A3"/>
    <w:rPr>
      <w:rFonts w:ascii="Arial" w:hAnsi="Arial" w:cs="Arial"/>
      <w:sz w:val="18"/>
      <w:szCs w:val="18"/>
      <w:shd w:val="clear" w:color="auto" w:fill="FFFFFF"/>
    </w:rPr>
  </w:style>
  <w:style w:type="character" w:customStyle="1" w:styleId="Bodytext23">
    <w:name w:val="Body text (2)3"/>
    <w:uiPriority w:val="99"/>
    <w:qFormat/>
    <w:rsid w:val="009A31A3"/>
    <w:rPr>
      <w:rFonts w:ascii="Arial" w:hAnsi="Arial" w:cs="Arial"/>
      <w:sz w:val="18"/>
      <w:szCs w:val="18"/>
      <w:u w:val="single"/>
      <w:shd w:val="clear" w:color="auto" w:fill="FFFFFF"/>
    </w:rPr>
  </w:style>
  <w:style w:type="character" w:customStyle="1" w:styleId="Bodytext4">
    <w:name w:val="Body text (4)_"/>
    <w:link w:val="Bodytext40"/>
    <w:uiPriority w:val="99"/>
    <w:qFormat/>
    <w:locked/>
    <w:rsid w:val="009A31A3"/>
    <w:rPr>
      <w:i/>
      <w:iCs/>
      <w:sz w:val="23"/>
      <w:szCs w:val="23"/>
      <w:shd w:val="clear" w:color="auto" w:fill="FFFFFF"/>
    </w:rPr>
  </w:style>
  <w:style w:type="character" w:customStyle="1" w:styleId="ng-star-inserted">
    <w:name w:val="ng-star-inserted"/>
    <w:basedOn w:val="Domylnaczcionkaakapitu"/>
    <w:qFormat/>
    <w:rsid w:val="009A31A3"/>
  </w:style>
  <w:style w:type="character" w:customStyle="1" w:styleId="required">
    <w:name w:val="required"/>
    <w:basedOn w:val="Domylnaczcionkaakapitu"/>
    <w:qFormat/>
    <w:rsid w:val="009A31A3"/>
  </w:style>
  <w:style w:type="character" w:customStyle="1" w:styleId="Znakinumeracjiuser">
    <w:name w:val="Znaki numeracji (user)"/>
    <w:qFormat/>
  </w:style>
  <w:style w:type="paragraph" w:styleId="Nagwek">
    <w:name w:val="header"/>
    <w:basedOn w:val="Normalny"/>
    <w:next w:val="Tekstpodstawowy"/>
    <w:link w:val="NagwekZnak"/>
    <w:uiPriority w:val="99"/>
    <w:unhideWhenUsed/>
    <w:rsid w:val="009A31A3"/>
    <w:pPr>
      <w:widowControl w:val="0"/>
      <w:tabs>
        <w:tab w:val="center" w:pos="4536"/>
        <w:tab w:val="right" w:pos="9072"/>
      </w:tabs>
      <w:spacing w:after="0" w:line="240" w:lineRule="auto"/>
    </w:pPr>
    <w:rPr>
      <w:rFonts w:ascii="Arial Unicode MS" w:eastAsia="Arial Unicode MS" w:hAnsi="Arial Unicode MS" w:cs="Times New Roman"/>
      <w:sz w:val="24"/>
      <w:szCs w:val="24"/>
      <w:lang w:val="x-none" w:eastAsia="x-none"/>
    </w:rPr>
  </w:style>
  <w:style w:type="paragraph" w:styleId="Tekstpodstawowy">
    <w:name w:val="Body Text"/>
    <w:basedOn w:val="Normalny"/>
    <w:link w:val="TekstpodstawowyZnak"/>
    <w:rsid w:val="009A31A3"/>
    <w:pPr>
      <w:spacing w:after="0" w:line="240" w:lineRule="auto"/>
    </w:pPr>
    <w:rPr>
      <w:rFonts w:ascii="Times New Roman" w:eastAsia="Times New Roman" w:hAnsi="Times New Roman" w:cs="Times New Roman"/>
      <w:b/>
      <w:bCs/>
      <w:sz w:val="24"/>
      <w:szCs w:val="20"/>
      <w:lang w:val="x-none" w:eastAsia="x-none"/>
    </w:rPr>
  </w:style>
  <w:style w:type="paragraph" w:styleId="Lista">
    <w:name w:val="List"/>
    <w:basedOn w:val="Normalny"/>
    <w:rsid w:val="009A31A3"/>
    <w:pPr>
      <w:spacing w:after="0" w:line="240" w:lineRule="auto"/>
      <w:ind w:left="283" w:hanging="283"/>
    </w:pPr>
    <w:rPr>
      <w:rFonts w:ascii="Times New Roman" w:eastAsia="Times New Roman" w:hAnsi="Times New Roman" w:cs="Times New Roman"/>
      <w:sz w:val="20"/>
      <w:szCs w:val="20"/>
      <w:lang w:eastAsia="pl-P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cs="Arial"/>
      <w:sz w:val="28"/>
      <w:szCs w:val="28"/>
    </w:rPr>
  </w:style>
  <w:style w:type="paragraph" w:customStyle="1" w:styleId="Indeksuser">
    <w:name w:val="Indeks (user)"/>
    <w:basedOn w:val="Normalny"/>
    <w:qFormat/>
    <w:rsid w:val="009A31A3"/>
    <w:pPr>
      <w:suppressLineNumbers/>
      <w:spacing w:after="0" w:line="240" w:lineRule="auto"/>
    </w:pPr>
    <w:rPr>
      <w:rFonts w:ascii="Times New Roman" w:eastAsia="Times New Roman" w:hAnsi="Times New Roman" w:cs="Mangal"/>
      <w:sz w:val="24"/>
      <w:szCs w:val="24"/>
      <w:lang w:eastAsia="ar-SA"/>
    </w:rPr>
  </w:style>
  <w:style w:type="paragraph" w:customStyle="1" w:styleId="Style1">
    <w:name w:val="Style1"/>
    <w:basedOn w:val="Normalny"/>
    <w:uiPriority w:val="99"/>
    <w:qFormat/>
    <w:rsid w:val="009A31A3"/>
    <w:pPr>
      <w:widowControl w:val="0"/>
      <w:spacing w:after="0" w:line="240" w:lineRule="auto"/>
    </w:pPr>
    <w:rPr>
      <w:rFonts w:ascii="Arial Unicode MS" w:eastAsia="Arial Unicode MS" w:hAnsi="Arial Unicode MS" w:cs="Arial Unicode MS"/>
      <w:sz w:val="24"/>
      <w:szCs w:val="24"/>
      <w:lang w:eastAsia="pl-PL"/>
    </w:rPr>
  </w:style>
  <w:style w:type="paragraph" w:customStyle="1" w:styleId="Style2">
    <w:name w:val="Style2"/>
    <w:basedOn w:val="Normalny"/>
    <w:uiPriority w:val="99"/>
    <w:qFormat/>
    <w:rsid w:val="009A31A3"/>
    <w:pPr>
      <w:widowControl w:val="0"/>
      <w:spacing w:after="0" w:line="240" w:lineRule="auto"/>
      <w:jc w:val="both"/>
    </w:pPr>
    <w:rPr>
      <w:rFonts w:ascii="Arial Unicode MS" w:eastAsia="Arial Unicode MS" w:hAnsi="Arial Unicode MS" w:cs="Arial Unicode MS"/>
      <w:sz w:val="24"/>
      <w:szCs w:val="24"/>
      <w:lang w:eastAsia="pl-PL"/>
    </w:rPr>
  </w:style>
  <w:style w:type="paragraph" w:customStyle="1" w:styleId="Style3">
    <w:name w:val="Style3"/>
    <w:basedOn w:val="Normalny"/>
    <w:uiPriority w:val="99"/>
    <w:qFormat/>
    <w:rsid w:val="009A31A3"/>
    <w:pPr>
      <w:widowControl w:val="0"/>
      <w:spacing w:after="0" w:line="240" w:lineRule="auto"/>
      <w:jc w:val="both"/>
    </w:pPr>
    <w:rPr>
      <w:rFonts w:ascii="Arial Unicode MS" w:eastAsia="Arial Unicode MS" w:hAnsi="Arial Unicode MS" w:cs="Arial Unicode MS"/>
      <w:sz w:val="24"/>
      <w:szCs w:val="24"/>
      <w:lang w:eastAsia="pl-PL"/>
    </w:rPr>
  </w:style>
  <w:style w:type="paragraph" w:customStyle="1" w:styleId="Style4">
    <w:name w:val="Style4"/>
    <w:basedOn w:val="Normalny"/>
    <w:uiPriority w:val="99"/>
    <w:qFormat/>
    <w:rsid w:val="009A31A3"/>
    <w:pPr>
      <w:widowControl w:val="0"/>
      <w:spacing w:after="0" w:line="355" w:lineRule="exact"/>
      <w:jc w:val="center"/>
    </w:pPr>
    <w:rPr>
      <w:rFonts w:ascii="Arial Unicode MS" w:eastAsia="Arial Unicode MS" w:hAnsi="Arial Unicode MS" w:cs="Arial Unicode MS"/>
      <w:sz w:val="24"/>
      <w:szCs w:val="24"/>
      <w:lang w:eastAsia="pl-PL"/>
    </w:rPr>
  </w:style>
  <w:style w:type="paragraph" w:customStyle="1" w:styleId="Style5">
    <w:name w:val="Style5"/>
    <w:basedOn w:val="Normalny"/>
    <w:uiPriority w:val="99"/>
    <w:qFormat/>
    <w:rsid w:val="009A31A3"/>
    <w:pPr>
      <w:widowControl w:val="0"/>
      <w:spacing w:after="0" w:line="240" w:lineRule="auto"/>
    </w:pPr>
    <w:rPr>
      <w:rFonts w:ascii="Arial Unicode MS" w:eastAsia="Arial Unicode MS" w:hAnsi="Arial Unicode MS" w:cs="Arial Unicode MS"/>
      <w:sz w:val="24"/>
      <w:szCs w:val="24"/>
      <w:lang w:eastAsia="pl-PL"/>
    </w:rPr>
  </w:style>
  <w:style w:type="paragraph" w:customStyle="1" w:styleId="Style6">
    <w:name w:val="Style6"/>
    <w:basedOn w:val="Normalny"/>
    <w:qFormat/>
    <w:rsid w:val="009A31A3"/>
    <w:pPr>
      <w:widowControl w:val="0"/>
      <w:spacing w:after="0" w:line="240" w:lineRule="auto"/>
      <w:jc w:val="center"/>
    </w:pPr>
    <w:rPr>
      <w:rFonts w:ascii="Arial Unicode MS" w:eastAsia="Arial Unicode MS" w:hAnsi="Arial Unicode MS" w:cs="Arial Unicode MS"/>
      <w:sz w:val="24"/>
      <w:szCs w:val="24"/>
      <w:lang w:eastAsia="pl-PL"/>
    </w:rPr>
  </w:style>
  <w:style w:type="paragraph" w:customStyle="1" w:styleId="Style7">
    <w:name w:val="Style7"/>
    <w:basedOn w:val="Normalny"/>
    <w:uiPriority w:val="99"/>
    <w:qFormat/>
    <w:rsid w:val="009A31A3"/>
    <w:pPr>
      <w:widowControl w:val="0"/>
      <w:spacing w:after="0" w:line="240" w:lineRule="auto"/>
      <w:jc w:val="center"/>
    </w:pPr>
    <w:rPr>
      <w:rFonts w:ascii="Arial Unicode MS" w:eastAsia="Arial Unicode MS" w:hAnsi="Arial Unicode MS" w:cs="Arial Unicode MS"/>
      <w:sz w:val="24"/>
      <w:szCs w:val="24"/>
      <w:lang w:eastAsia="pl-PL"/>
    </w:rPr>
  </w:style>
  <w:style w:type="paragraph" w:customStyle="1" w:styleId="Style8">
    <w:name w:val="Style8"/>
    <w:basedOn w:val="Normalny"/>
    <w:uiPriority w:val="99"/>
    <w:qFormat/>
    <w:rsid w:val="009A31A3"/>
    <w:pPr>
      <w:widowControl w:val="0"/>
      <w:spacing w:after="0" w:line="240" w:lineRule="auto"/>
      <w:jc w:val="both"/>
    </w:pPr>
    <w:rPr>
      <w:rFonts w:ascii="Arial Unicode MS" w:eastAsia="Arial Unicode MS" w:hAnsi="Arial Unicode MS" w:cs="Arial Unicode MS"/>
      <w:sz w:val="24"/>
      <w:szCs w:val="24"/>
      <w:lang w:eastAsia="pl-PL"/>
    </w:rPr>
  </w:style>
  <w:style w:type="paragraph" w:customStyle="1" w:styleId="Style9">
    <w:name w:val="Style9"/>
    <w:basedOn w:val="Normalny"/>
    <w:uiPriority w:val="99"/>
    <w:qFormat/>
    <w:rsid w:val="009A31A3"/>
    <w:pPr>
      <w:widowControl w:val="0"/>
      <w:spacing w:after="0" w:line="221" w:lineRule="exact"/>
    </w:pPr>
    <w:rPr>
      <w:rFonts w:ascii="Arial Unicode MS" w:eastAsia="Arial Unicode MS" w:hAnsi="Arial Unicode MS" w:cs="Arial Unicode MS"/>
      <w:sz w:val="24"/>
      <w:szCs w:val="24"/>
      <w:lang w:eastAsia="pl-PL"/>
    </w:rPr>
  </w:style>
  <w:style w:type="paragraph" w:customStyle="1" w:styleId="Style10">
    <w:name w:val="Style10"/>
    <w:basedOn w:val="Normalny"/>
    <w:uiPriority w:val="99"/>
    <w:qFormat/>
    <w:rsid w:val="009A31A3"/>
    <w:pPr>
      <w:widowControl w:val="0"/>
      <w:spacing w:after="0" w:line="240" w:lineRule="auto"/>
    </w:pPr>
    <w:rPr>
      <w:rFonts w:ascii="Arial Unicode MS" w:eastAsia="Arial Unicode MS" w:hAnsi="Arial Unicode MS" w:cs="Arial Unicode MS"/>
      <w:sz w:val="24"/>
      <w:szCs w:val="24"/>
      <w:lang w:eastAsia="pl-PL"/>
    </w:rPr>
  </w:style>
  <w:style w:type="paragraph" w:customStyle="1" w:styleId="Style11">
    <w:name w:val="Style11"/>
    <w:basedOn w:val="Normalny"/>
    <w:uiPriority w:val="99"/>
    <w:qFormat/>
    <w:rsid w:val="009A31A3"/>
    <w:pPr>
      <w:widowControl w:val="0"/>
      <w:spacing w:after="0" w:line="230" w:lineRule="exact"/>
      <w:ind w:hanging="442"/>
      <w:jc w:val="both"/>
    </w:pPr>
    <w:rPr>
      <w:rFonts w:ascii="Arial Unicode MS" w:eastAsia="Arial Unicode MS" w:hAnsi="Arial Unicode MS" w:cs="Arial Unicode MS"/>
      <w:sz w:val="24"/>
      <w:szCs w:val="24"/>
      <w:lang w:eastAsia="pl-PL"/>
    </w:rPr>
  </w:style>
  <w:style w:type="paragraph" w:customStyle="1" w:styleId="Style12">
    <w:name w:val="Style12"/>
    <w:basedOn w:val="Normalny"/>
    <w:uiPriority w:val="99"/>
    <w:qFormat/>
    <w:rsid w:val="009A31A3"/>
    <w:pPr>
      <w:widowControl w:val="0"/>
      <w:spacing w:after="0" w:line="230" w:lineRule="exact"/>
      <w:ind w:hanging="845"/>
    </w:pPr>
    <w:rPr>
      <w:rFonts w:ascii="Arial Unicode MS" w:eastAsia="Arial Unicode MS" w:hAnsi="Arial Unicode MS" w:cs="Arial Unicode MS"/>
      <w:sz w:val="24"/>
      <w:szCs w:val="24"/>
      <w:lang w:eastAsia="pl-PL"/>
    </w:rPr>
  </w:style>
  <w:style w:type="paragraph" w:customStyle="1" w:styleId="Style13">
    <w:name w:val="Style13"/>
    <w:basedOn w:val="Normalny"/>
    <w:uiPriority w:val="99"/>
    <w:qFormat/>
    <w:rsid w:val="009A31A3"/>
    <w:pPr>
      <w:widowControl w:val="0"/>
      <w:spacing w:after="0" w:line="228" w:lineRule="exact"/>
      <w:ind w:hanging="336"/>
      <w:jc w:val="both"/>
    </w:pPr>
    <w:rPr>
      <w:rFonts w:ascii="Arial Unicode MS" w:eastAsia="Arial Unicode MS" w:hAnsi="Arial Unicode MS" w:cs="Arial Unicode MS"/>
      <w:sz w:val="24"/>
      <w:szCs w:val="24"/>
      <w:lang w:eastAsia="pl-PL"/>
    </w:rPr>
  </w:style>
  <w:style w:type="paragraph" w:customStyle="1" w:styleId="Style14">
    <w:name w:val="Style14"/>
    <w:basedOn w:val="Normalny"/>
    <w:uiPriority w:val="99"/>
    <w:qFormat/>
    <w:rsid w:val="009A31A3"/>
    <w:pPr>
      <w:widowControl w:val="0"/>
      <w:spacing w:after="0" w:line="230" w:lineRule="exact"/>
      <w:jc w:val="both"/>
    </w:pPr>
    <w:rPr>
      <w:rFonts w:ascii="Arial Unicode MS" w:eastAsia="Arial Unicode MS" w:hAnsi="Arial Unicode MS" w:cs="Arial Unicode MS"/>
      <w:sz w:val="24"/>
      <w:szCs w:val="24"/>
      <w:lang w:eastAsia="pl-PL"/>
    </w:rPr>
  </w:style>
  <w:style w:type="paragraph" w:customStyle="1" w:styleId="Style15">
    <w:name w:val="Style15"/>
    <w:basedOn w:val="Normalny"/>
    <w:uiPriority w:val="99"/>
    <w:qFormat/>
    <w:rsid w:val="009A31A3"/>
    <w:pPr>
      <w:widowControl w:val="0"/>
      <w:spacing w:after="0" w:line="240" w:lineRule="auto"/>
    </w:pPr>
    <w:rPr>
      <w:rFonts w:ascii="Arial Unicode MS" w:eastAsia="Arial Unicode MS" w:hAnsi="Arial Unicode MS" w:cs="Arial Unicode MS"/>
      <w:sz w:val="24"/>
      <w:szCs w:val="24"/>
      <w:lang w:eastAsia="pl-PL"/>
    </w:rPr>
  </w:style>
  <w:style w:type="paragraph" w:customStyle="1" w:styleId="Style16">
    <w:name w:val="Style16"/>
    <w:basedOn w:val="Normalny"/>
    <w:uiPriority w:val="99"/>
    <w:qFormat/>
    <w:rsid w:val="009A31A3"/>
    <w:pPr>
      <w:widowControl w:val="0"/>
      <w:spacing w:after="0" w:line="360" w:lineRule="exact"/>
      <w:ind w:firstLine="235"/>
    </w:pPr>
    <w:rPr>
      <w:rFonts w:ascii="Arial Unicode MS" w:eastAsia="Arial Unicode MS" w:hAnsi="Arial Unicode MS" w:cs="Arial Unicode MS"/>
      <w:sz w:val="24"/>
      <w:szCs w:val="24"/>
      <w:lang w:eastAsia="pl-PL"/>
    </w:rPr>
  </w:style>
  <w:style w:type="paragraph" w:customStyle="1" w:styleId="Style17">
    <w:name w:val="Style17"/>
    <w:basedOn w:val="Normalny"/>
    <w:uiPriority w:val="99"/>
    <w:qFormat/>
    <w:rsid w:val="009A31A3"/>
    <w:pPr>
      <w:widowControl w:val="0"/>
      <w:spacing w:after="0" w:line="240" w:lineRule="auto"/>
    </w:pPr>
    <w:rPr>
      <w:rFonts w:ascii="Arial Unicode MS" w:eastAsia="Arial Unicode MS" w:hAnsi="Arial Unicode MS" w:cs="Arial Unicode MS"/>
      <w:sz w:val="24"/>
      <w:szCs w:val="24"/>
      <w:lang w:eastAsia="pl-PL"/>
    </w:rPr>
  </w:style>
  <w:style w:type="paragraph" w:customStyle="1" w:styleId="Style18">
    <w:name w:val="Style18"/>
    <w:basedOn w:val="Normalny"/>
    <w:uiPriority w:val="99"/>
    <w:qFormat/>
    <w:rsid w:val="009A31A3"/>
    <w:pPr>
      <w:widowControl w:val="0"/>
      <w:spacing w:after="0" w:line="240" w:lineRule="auto"/>
    </w:pPr>
    <w:rPr>
      <w:rFonts w:ascii="Arial Unicode MS" w:eastAsia="Arial Unicode MS" w:hAnsi="Arial Unicode MS" w:cs="Arial Unicode MS"/>
      <w:sz w:val="24"/>
      <w:szCs w:val="24"/>
      <w:lang w:eastAsia="pl-PL"/>
    </w:rPr>
  </w:style>
  <w:style w:type="paragraph" w:customStyle="1" w:styleId="Style19">
    <w:name w:val="Style19"/>
    <w:basedOn w:val="Normalny"/>
    <w:uiPriority w:val="99"/>
    <w:qFormat/>
    <w:rsid w:val="009A31A3"/>
    <w:pPr>
      <w:widowControl w:val="0"/>
      <w:spacing w:after="0" w:line="230" w:lineRule="exact"/>
      <w:ind w:hanging="624"/>
      <w:jc w:val="both"/>
    </w:pPr>
    <w:rPr>
      <w:rFonts w:ascii="Arial Unicode MS" w:eastAsia="Arial Unicode MS" w:hAnsi="Arial Unicode MS" w:cs="Arial Unicode MS"/>
      <w:sz w:val="24"/>
      <w:szCs w:val="24"/>
      <w:lang w:eastAsia="pl-PL"/>
    </w:rPr>
  </w:style>
  <w:style w:type="paragraph" w:customStyle="1" w:styleId="Style20">
    <w:name w:val="Style20"/>
    <w:basedOn w:val="Normalny"/>
    <w:uiPriority w:val="99"/>
    <w:qFormat/>
    <w:rsid w:val="009A31A3"/>
    <w:pPr>
      <w:widowControl w:val="0"/>
      <w:spacing w:after="0" w:line="230" w:lineRule="exact"/>
      <w:ind w:hanging="701"/>
    </w:pPr>
    <w:rPr>
      <w:rFonts w:ascii="Arial Unicode MS" w:eastAsia="Arial Unicode MS" w:hAnsi="Arial Unicode MS" w:cs="Arial Unicode MS"/>
      <w:sz w:val="24"/>
      <w:szCs w:val="24"/>
      <w:lang w:eastAsia="pl-PL"/>
    </w:rPr>
  </w:style>
  <w:style w:type="paragraph" w:customStyle="1" w:styleId="Style21">
    <w:name w:val="Style21"/>
    <w:basedOn w:val="Normalny"/>
    <w:uiPriority w:val="99"/>
    <w:qFormat/>
    <w:rsid w:val="009A31A3"/>
    <w:pPr>
      <w:widowControl w:val="0"/>
      <w:spacing w:after="0" w:line="229" w:lineRule="exact"/>
      <w:ind w:hanging="720"/>
      <w:jc w:val="both"/>
    </w:pPr>
    <w:rPr>
      <w:rFonts w:ascii="Arial Unicode MS" w:eastAsia="Arial Unicode MS" w:hAnsi="Arial Unicode MS" w:cs="Arial Unicode MS"/>
      <w:sz w:val="24"/>
      <w:szCs w:val="24"/>
      <w:lang w:eastAsia="pl-PL"/>
    </w:rPr>
  </w:style>
  <w:style w:type="paragraph" w:customStyle="1" w:styleId="Style22">
    <w:name w:val="Style22"/>
    <w:basedOn w:val="Normalny"/>
    <w:qFormat/>
    <w:rsid w:val="009A31A3"/>
    <w:pPr>
      <w:widowControl w:val="0"/>
      <w:spacing w:after="0" w:line="230" w:lineRule="exact"/>
      <w:ind w:hanging="398"/>
    </w:pPr>
    <w:rPr>
      <w:rFonts w:ascii="Arial Unicode MS" w:eastAsia="Arial Unicode MS" w:hAnsi="Arial Unicode MS" w:cs="Arial Unicode MS"/>
      <w:sz w:val="24"/>
      <w:szCs w:val="24"/>
      <w:lang w:eastAsia="pl-PL"/>
    </w:rPr>
  </w:style>
  <w:style w:type="paragraph" w:customStyle="1" w:styleId="Style23">
    <w:name w:val="Style23"/>
    <w:basedOn w:val="Normalny"/>
    <w:uiPriority w:val="99"/>
    <w:qFormat/>
    <w:rsid w:val="009A31A3"/>
    <w:pPr>
      <w:widowControl w:val="0"/>
      <w:spacing w:after="0" w:line="240" w:lineRule="auto"/>
    </w:pPr>
    <w:rPr>
      <w:rFonts w:ascii="Arial Unicode MS" w:eastAsia="Arial Unicode MS" w:hAnsi="Arial Unicode MS" w:cs="Arial Unicode MS"/>
      <w:sz w:val="24"/>
      <w:szCs w:val="24"/>
      <w:lang w:eastAsia="pl-PL"/>
    </w:rPr>
  </w:style>
  <w:style w:type="paragraph" w:customStyle="1" w:styleId="Style24">
    <w:name w:val="Style24"/>
    <w:basedOn w:val="Normalny"/>
    <w:uiPriority w:val="99"/>
    <w:qFormat/>
    <w:rsid w:val="009A31A3"/>
    <w:pPr>
      <w:widowControl w:val="0"/>
      <w:spacing w:after="0" w:line="350" w:lineRule="exact"/>
      <w:ind w:firstLine="283"/>
    </w:pPr>
    <w:rPr>
      <w:rFonts w:ascii="Arial Unicode MS" w:eastAsia="Arial Unicode MS" w:hAnsi="Arial Unicode MS" w:cs="Arial Unicode MS"/>
      <w:sz w:val="24"/>
      <w:szCs w:val="24"/>
      <w:lang w:eastAsia="pl-PL"/>
    </w:rPr>
  </w:style>
  <w:style w:type="paragraph" w:customStyle="1" w:styleId="Styl1">
    <w:name w:val="Styl1"/>
    <w:basedOn w:val="Normalny"/>
    <w:qFormat/>
    <w:rsid w:val="009A31A3"/>
    <w:pPr>
      <w:widowControl w:val="0"/>
      <w:spacing w:before="240" w:after="0" w:line="240" w:lineRule="auto"/>
      <w:jc w:val="both"/>
    </w:pPr>
    <w:rPr>
      <w:rFonts w:ascii="Arial" w:eastAsia="Times New Roman" w:hAnsi="Arial" w:cs="Arial"/>
      <w:sz w:val="24"/>
      <w:szCs w:val="24"/>
      <w:lang w:eastAsia="pl-PL"/>
    </w:rPr>
  </w:style>
  <w:style w:type="paragraph" w:customStyle="1" w:styleId="Gwkaistopkauser">
    <w:name w:val="Główka i stopka (user)"/>
    <w:basedOn w:val="Normalny"/>
    <w:qFormat/>
  </w:style>
  <w:style w:type="paragraph" w:customStyle="1" w:styleId="Gwkaistopka">
    <w:name w:val="Główka i stopka"/>
    <w:basedOn w:val="Normalny"/>
    <w:qFormat/>
  </w:style>
  <w:style w:type="paragraph" w:styleId="Stopka">
    <w:name w:val="footer"/>
    <w:basedOn w:val="Normalny"/>
    <w:link w:val="StopkaZnak"/>
    <w:unhideWhenUsed/>
    <w:rsid w:val="009A31A3"/>
    <w:pPr>
      <w:widowControl w:val="0"/>
      <w:tabs>
        <w:tab w:val="center" w:pos="4536"/>
        <w:tab w:val="right" w:pos="9072"/>
      </w:tabs>
      <w:spacing w:after="0" w:line="240" w:lineRule="auto"/>
    </w:pPr>
    <w:rPr>
      <w:rFonts w:ascii="Arial Unicode MS" w:eastAsia="Arial Unicode MS" w:hAnsi="Arial Unicode MS" w:cs="Times New Roman"/>
      <w:sz w:val="24"/>
      <w:szCs w:val="24"/>
      <w:lang w:val="x-none" w:eastAsia="x-none"/>
    </w:rPr>
  </w:style>
  <w:style w:type="paragraph" w:customStyle="1" w:styleId="pkt">
    <w:name w:val="pkt"/>
    <w:basedOn w:val="Normalny"/>
    <w:qFormat/>
    <w:rsid w:val="009A31A3"/>
    <w:pPr>
      <w:spacing w:before="60" w:after="60" w:line="360" w:lineRule="auto"/>
      <w:ind w:left="851" w:hanging="295"/>
      <w:jc w:val="both"/>
    </w:pPr>
    <w:rPr>
      <w:rFonts w:ascii="Univers-PL" w:eastAsia="Times New Roman" w:hAnsi="Univers-PL" w:cs="Times New Roman"/>
      <w:sz w:val="19"/>
      <w:szCs w:val="19"/>
      <w:lang w:eastAsia="pl-PL"/>
    </w:rPr>
  </w:style>
  <w:style w:type="paragraph" w:styleId="Tekstpodstawowy2">
    <w:name w:val="Body Text 2"/>
    <w:basedOn w:val="Normalny"/>
    <w:link w:val="Tekstpodstawowy2Znak"/>
    <w:qFormat/>
    <w:rsid w:val="009A31A3"/>
    <w:pPr>
      <w:spacing w:after="120" w:line="480" w:lineRule="auto"/>
    </w:pPr>
    <w:rPr>
      <w:rFonts w:ascii="Times New Roman" w:eastAsia="Times New Roman" w:hAnsi="Times New Roman" w:cs="Times New Roman"/>
      <w:sz w:val="24"/>
      <w:szCs w:val="24"/>
      <w:lang w:val="x-none" w:eastAsia="x-none"/>
    </w:rPr>
  </w:style>
  <w:style w:type="paragraph" w:styleId="Tekstprzypisudolnego">
    <w:name w:val="footnote text"/>
    <w:basedOn w:val="Normalny"/>
    <w:link w:val="TekstprzypisudolnegoZnak"/>
    <w:uiPriority w:val="99"/>
    <w:rsid w:val="009A31A3"/>
    <w:pPr>
      <w:spacing w:after="0" w:line="240" w:lineRule="auto"/>
    </w:pPr>
    <w:rPr>
      <w:rFonts w:ascii="Times New Roman" w:eastAsia="Times New Roman" w:hAnsi="Times New Roman" w:cs="Times New Roman"/>
      <w:sz w:val="20"/>
      <w:szCs w:val="20"/>
      <w:lang w:val="x-none" w:eastAsia="x-none"/>
    </w:rPr>
  </w:style>
  <w:style w:type="paragraph" w:customStyle="1" w:styleId="Standard">
    <w:name w:val="Standard"/>
    <w:qFormat/>
    <w:rsid w:val="009A31A3"/>
    <w:pPr>
      <w:widowControl w:val="0"/>
    </w:pPr>
    <w:rPr>
      <w:rFonts w:ascii="Times New Roman" w:eastAsia="Times New Roman" w:hAnsi="Times New Roman" w:cs="Times New Roman"/>
      <w:sz w:val="24"/>
      <w:szCs w:val="24"/>
      <w:lang w:eastAsia="pl-PL" w:bidi="pl-PL"/>
    </w:rPr>
  </w:style>
  <w:style w:type="paragraph" w:customStyle="1" w:styleId="Tekstpodstawowywcity21">
    <w:name w:val="Tekst podstawowy wcięty 21"/>
    <w:basedOn w:val="Normalny"/>
    <w:qFormat/>
    <w:rsid w:val="009A31A3"/>
    <w:pPr>
      <w:widowControl w:val="0"/>
      <w:spacing w:before="100" w:after="100" w:line="240" w:lineRule="auto"/>
      <w:ind w:left="567"/>
    </w:pPr>
    <w:rPr>
      <w:rFonts w:ascii="Arial" w:eastAsia="Arial" w:hAnsi="Arial" w:cs="Arial"/>
      <w:b/>
      <w:bCs/>
      <w:i/>
      <w:iCs/>
      <w:sz w:val="18"/>
      <w:szCs w:val="18"/>
      <w:lang w:eastAsia="pl-PL" w:bidi="pl-PL"/>
    </w:rPr>
  </w:style>
  <w:style w:type="paragraph" w:customStyle="1" w:styleId="Styl">
    <w:name w:val="Styl"/>
    <w:qFormat/>
    <w:rsid w:val="009A31A3"/>
    <w:pPr>
      <w:widowControl w:val="0"/>
    </w:pPr>
    <w:rPr>
      <w:rFonts w:ascii="Arial" w:eastAsia="MS Mincho" w:hAnsi="Arial" w:cs="Arial"/>
      <w:sz w:val="24"/>
      <w:szCs w:val="24"/>
      <w:lang w:eastAsia="pl-PL"/>
    </w:rPr>
  </w:style>
  <w:style w:type="paragraph" w:styleId="Tekstkomentarza">
    <w:name w:val="annotation text"/>
    <w:basedOn w:val="Normalny"/>
    <w:link w:val="TekstkomentarzaZnak"/>
    <w:unhideWhenUsed/>
    <w:qFormat/>
    <w:rsid w:val="009A31A3"/>
    <w:pPr>
      <w:widowControl w:val="0"/>
      <w:spacing w:after="0" w:line="240" w:lineRule="auto"/>
    </w:pPr>
    <w:rPr>
      <w:rFonts w:ascii="Arial Unicode MS" w:eastAsia="Arial Unicode MS" w:hAnsi="Arial Unicode MS"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qFormat/>
    <w:rsid w:val="009A31A3"/>
    <w:rPr>
      <w:b/>
      <w:bCs/>
    </w:rPr>
  </w:style>
  <w:style w:type="paragraph" w:styleId="Tekstdymka">
    <w:name w:val="Balloon Text"/>
    <w:basedOn w:val="Normalny"/>
    <w:link w:val="TekstdymkaZnak"/>
    <w:uiPriority w:val="99"/>
    <w:semiHidden/>
    <w:unhideWhenUsed/>
    <w:qFormat/>
    <w:rsid w:val="009A31A3"/>
    <w:pPr>
      <w:widowControl w:val="0"/>
      <w:spacing w:after="0" w:line="240" w:lineRule="auto"/>
    </w:pPr>
    <w:rPr>
      <w:rFonts w:ascii="Tahoma" w:eastAsia="Arial Unicode MS" w:hAnsi="Tahoma" w:cs="Times New Roman"/>
      <w:sz w:val="16"/>
      <w:szCs w:val="16"/>
      <w:lang w:val="x-none" w:eastAsia="x-none"/>
    </w:rPr>
  </w:style>
  <w:style w:type="paragraph" w:styleId="Tekstpodstawowy3">
    <w:name w:val="Body Text 3"/>
    <w:basedOn w:val="Normalny"/>
    <w:link w:val="Tekstpodstawowy3Znak"/>
    <w:uiPriority w:val="99"/>
    <w:semiHidden/>
    <w:unhideWhenUsed/>
    <w:qFormat/>
    <w:rsid w:val="009A31A3"/>
    <w:pPr>
      <w:widowControl w:val="0"/>
      <w:spacing w:after="120" w:line="240" w:lineRule="auto"/>
    </w:pPr>
    <w:rPr>
      <w:rFonts w:ascii="Arial Unicode MS" w:eastAsia="Arial Unicode MS" w:hAnsi="Arial Unicode MS" w:cs="Times New Roman"/>
      <w:sz w:val="16"/>
      <w:szCs w:val="16"/>
      <w:lang w:val="x-none" w:eastAsia="x-none"/>
    </w:rPr>
  </w:style>
  <w:style w:type="paragraph" w:styleId="Tekstpodstawowywcity2">
    <w:name w:val="Body Text Indent 2"/>
    <w:basedOn w:val="Normalny"/>
    <w:link w:val="Tekstpodstawowywcity2Znak"/>
    <w:uiPriority w:val="99"/>
    <w:semiHidden/>
    <w:unhideWhenUsed/>
    <w:qFormat/>
    <w:rsid w:val="009A31A3"/>
    <w:pPr>
      <w:widowControl w:val="0"/>
      <w:spacing w:after="120" w:line="480" w:lineRule="auto"/>
      <w:ind w:left="283"/>
    </w:pPr>
    <w:rPr>
      <w:rFonts w:ascii="Arial Unicode MS" w:eastAsia="Arial Unicode MS" w:hAnsi="Arial Unicode MS" w:cs="Times New Roman"/>
      <w:sz w:val="24"/>
      <w:szCs w:val="24"/>
      <w:lang w:val="x-none" w:eastAsia="x-none"/>
    </w:rPr>
  </w:style>
  <w:style w:type="paragraph" w:styleId="NormalnyWeb">
    <w:name w:val="Normal (Web)"/>
    <w:basedOn w:val="Normalny"/>
    <w:uiPriority w:val="99"/>
    <w:qFormat/>
    <w:rsid w:val="009A31A3"/>
    <w:pPr>
      <w:spacing w:before="100" w:after="100" w:line="240" w:lineRule="auto"/>
    </w:pPr>
    <w:rPr>
      <w:rFonts w:ascii="Times New Roman" w:eastAsia="Times New Roman" w:hAnsi="Times New Roman" w:cs="Times New Roman"/>
      <w:sz w:val="24"/>
      <w:szCs w:val="20"/>
      <w:lang w:eastAsia="pl-PL"/>
    </w:rPr>
  </w:style>
  <w:style w:type="paragraph" w:customStyle="1" w:styleId="Default">
    <w:name w:val="Default"/>
    <w:qFormat/>
    <w:rsid w:val="009A31A3"/>
    <w:rPr>
      <w:rFonts w:ascii="Times New Roman" w:eastAsia="Times New Roman" w:hAnsi="Times New Roman" w:cs="Times New Roman"/>
      <w:color w:val="000000"/>
      <w:sz w:val="24"/>
      <w:szCs w:val="24"/>
      <w:lang w:val="en-US"/>
    </w:rPr>
  </w:style>
  <w:style w:type="paragraph" w:customStyle="1" w:styleId="Kolorowalistaakcent11">
    <w:name w:val="Kolorowa lista — akcent 11"/>
    <w:basedOn w:val="Normalny"/>
    <w:uiPriority w:val="34"/>
    <w:qFormat/>
    <w:rsid w:val="009A31A3"/>
    <w:pPr>
      <w:ind w:left="720"/>
      <w:contextualSpacing/>
    </w:pPr>
    <w:rPr>
      <w:rFonts w:ascii="Calibri" w:eastAsia="Calibri" w:hAnsi="Calibri" w:cs="Times New Roman"/>
    </w:rPr>
  </w:style>
  <w:style w:type="paragraph" w:styleId="Tytu">
    <w:name w:val="Title"/>
    <w:basedOn w:val="Normalny"/>
    <w:link w:val="TytuZnak"/>
    <w:qFormat/>
    <w:rsid w:val="009A31A3"/>
    <w:pPr>
      <w:spacing w:after="0" w:line="240" w:lineRule="auto"/>
      <w:jc w:val="center"/>
    </w:pPr>
    <w:rPr>
      <w:rFonts w:ascii="Times New Roman" w:eastAsia="Times New Roman" w:hAnsi="Times New Roman" w:cs="Times New Roman"/>
      <w:b/>
      <w:sz w:val="24"/>
      <w:szCs w:val="20"/>
      <w:lang w:val="x-none" w:eastAsia="x-none"/>
    </w:rPr>
  </w:style>
  <w:style w:type="paragraph" w:styleId="Tekstprzypisukocowego">
    <w:name w:val="endnote text"/>
    <w:basedOn w:val="Normalny"/>
    <w:link w:val="TekstprzypisukocowegoZnak"/>
    <w:uiPriority w:val="99"/>
    <w:semiHidden/>
    <w:unhideWhenUsed/>
    <w:rsid w:val="009A31A3"/>
    <w:pPr>
      <w:widowControl w:val="0"/>
      <w:spacing w:after="0" w:line="240" w:lineRule="auto"/>
    </w:pPr>
    <w:rPr>
      <w:rFonts w:ascii="Arial Unicode MS" w:eastAsia="Arial Unicode MS" w:hAnsi="Arial Unicode MS" w:cs="Times New Roman"/>
      <w:sz w:val="20"/>
      <w:szCs w:val="20"/>
      <w:lang w:val="x-none" w:eastAsia="x-none"/>
    </w:rPr>
  </w:style>
  <w:style w:type="paragraph" w:styleId="Bezodstpw">
    <w:name w:val="No Spacing"/>
    <w:qFormat/>
    <w:rsid w:val="009A31A3"/>
    <w:pPr>
      <w:ind w:firstLine="425"/>
      <w:jc w:val="both"/>
    </w:pPr>
    <w:rPr>
      <w:rFonts w:cs="Times New Roman"/>
      <w:sz w:val="22"/>
    </w:rPr>
  </w:style>
  <w:style w:type="paragraph" w:customStyle="1" w:styleId="Tekstpodstawowywcity31">
    <w:name w:val="Tekst podstawowy wcięty 31"/>
    <w:basedOn w:val="Normalny"/>
    <w:qFormat/>
    <w:rsid w:val="009A31A3"/>
    <w:pPr>
      <w:spacing w:after="120" w:line="240" w:lineRule="auto"/>
      <w:ind w:left="283"/>
    </w:pPr>
    <w:rPr>
      <w:rFonts w:ascii="Times New Roman" w:eastAsia="Times New Roman" w:hAnsi="Times New Roman" w:cs="Times New Roman"/>
      <w:sz w:val="16"/>
      <w:szCs w:val="16"/>
      <w:lang w:eastAsia="ar-SA"/>
    </w:rPr>
  </w:style>
  <w:style w:type="paragraph" w:styleId="Tekstpodstawowywcity">
    <w:name w:val="Body Text Indent"/>
    <w:basedOn w:val="Normalny"/>
    <w:link w:val="TekstpodstawowywcityZnak"/>
    <w:uiPriority w:val="99"/>
    <w:semiHidden/>
    <w:unhideWhenUsed/>
    <w:rsid w:val="009A31A3"/>
    <w:pPr>
      <w:widowControl w:val="0"/>
      <w:spacing w:after="120" w:line="240" w:lineRule="auto"/>
      <w:ind w:left="283"/>
    </w:pPr>
    <w:rPr>
      <w:rFonts w:ascii="Arial Unicode MS" w:eastAsia="Arial Unicode MS" w:hAnsi="Arial Unicode MS" w:cs="Times New Roman"/>
      <w:sz w:val="24"/>
      <w:szCs w:val="24"/>
      <w:lang w:val="x-none" w:eastAsia="x-none"/>
    </w:rPr>
  </w:style>
  <w:style w:type="paragraph" w:styleId="Akapitzlist">
    <w:name w:val="List Paragraph"/>
    <w:basedOn w:val="Normalny"/>
    <w:uiPriority w:val="34"/>
    <w:qFormat/>
    <w:rsid w:val="009A31A3"/>
    <w:pPr>
      <w:spacing w:after="0" w:line="240" w:lineRule="auto"/>
      <w:ind w:left="708"/>
    </w:pPr>
    <w:rPr>
      <w:rFonts w:ascii="Comic Sans MS" w:eastAsia="Times New Roman" w:hAnsi="Comic Sans MS" w:cs="Times New Roman"/>
      <w:sz w:val="24"/>
      <w:szCs w:val="20"/>
      <w:lang w:eastAsia="pl-PL"/>
    </w:rPr>
  </w:style>
  <w:style w:type="paragraph" w:customStyle="1" w:styleId="Teksttreci80">
    <w:name w:val="Tekst treści (8)"/>
    <w:basedOn w:val="Normalny"/>
    <w:link w:val="Teksttreci8"/>
    <w:qFormat/>
    <w:rsid w:val="009A31A3"/>
    <w:pPr>
      <w:shd w:val="clear" w:color="auto" w:fill="FFFFFF"/>
      <w:spacing w:after="0" w:line="240" w:lineRule="exact"/>
      <w:ind w:hanging="760"/>
      <w:jc w:val="both"/>
    </w:pPr>
    <w:rPr>
      <w:rFonts w:cs="Calibri"/>
      <w:sz w:val="18"/>
      <w:szCs w:val="18"/>
    </w:rPr>
  </w:style>
  <w:style w:type="paragraph" w:customStyle="1" w:styleId="Bodytext21">
    <w:name w:val="Body text (2)1"/>
    <w:basedOn w:val="Normalny"/>
    <w:link w:val="Bodytext2"/>
    <w:uiPriority w:val="99"/>
    <w:qFormat/>
    <w:rsid w:val="009A31A3"/>
    <w:pPr>
      <w:widowControl w:val="0"/>
      <w:shd w:val="clear" w:color="auto" w:fill="FFFFFF"/>
      <w:spacing w:before="540" w:after="0" w:line="200" w:lineRule="exact"/>
      <w:ind w:hanging="1740"/>
      <w:jc w:val="right"/>
    </w:pPr>
    <w:rPr>
      <w:rFonts w:ascii="Arial" w:hAnsi="Arial" w:cs="Arial"/>
      <w:sz w:val="18"/>
      <w:szCs w:val="18"/>
    </w:rPr>
  </w:style>
  <w:style w:type="paragraph" w:customStyle="1" w:styleId="Tekstpodstawowy21">
    <w:name w:val="Tekst podstawowy 21"/>
    <w:basedOn w:val="Normalny"/>
    <w:qFormat/>
    <w:rsid w:val="009A31A3"/>
    <w:pPr>
      <w:spacing w:after="120" w:line="480" w:lineRule="auto"/>
      <w:ind w:left="10" w:hanging="10"/>
      <w:jc w:val="both"/>
    </w:pPr>
    <w:rPr>
      <w:rFonts w:ascii="Times New Roman" w:eastAsia="Times New Roman" w:hAnsi="Times New Roman" w:cs="Times New Roman"/>
      <w:color w:val="000000"/>
      <w:sz w:val="24"/>
      <w:lang w:eastAsia="zh-CN" w:bidi="pl-PL"/>
    </w:rPr>
  </w:style>
  <w:style w:type="paragraph" w:customStyle="1" w:styleId="Bodytext40">
    <w:name w:val="Body text (4)"/>
    <w:basedOn w:val="Normalny"/>
    <w:link w:val="Bodytext4"/>
    <w:uiPriority w:val="99"/>
    <w:qFormat/>
    <w:rsid w:val="009A31A3"/>
    <w:pPr>
      <w:widowControl w:val="0"/>
      <w:shd w:val="clear" w:color="auto" w:fill="FFFFFF"/>
      <w:spacing w:after="2480" w:line="413" w:lineRule="exact"/>
      <w:jc w:val="both"/>
    </w:pPr>
    <w:rPr>
      <w:i/>
      <w:iCs/>
      <w:sz w:val="23"/>
      <w:szCs w:val="23"/>
    </w:rPr>
  </w:style>
  <w:style w:type="numbering" w:customStyle="1" w:styleId="Bezlisty1">
    <w:name w:val="Bez listy1"/>
    <w:uiPriority w:val="99"/>
    <w:semiHidden/>
    <w:unhideWhenUsed/>
    <w:qFormat/>
    <w:rsid w:val="009A31A3"/>
  </w:style>
  <w:style w:type="numbering" w:customStyle="1" w:styleId="Bezlisty11">
    <w:name w:val="Bez listy11"/>
    <w:uiPriority w:val="99"/>
    <w:semiHidden/>
    <w:unhideWhenUsed/>
    <w:qFormat/>
    <w:rsid w:val="009A31A3"/>
  </w:style>
  <w:style w:type="table" w:styleId="Tabela-Siatka">
    <w:name w:val="Table Grid"/>
    <w:basedOn w:val="Standardowy"/>
    <w:uiPriority w:val="59"/>
    <w:rsid w:val="009A31A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Kolorowecieniowanieakcent3">
    <w:name w:val="Colorful Shading Accent 3"/>
    <w:basedOn w:val="Standardowy"/>
    <w:uiPriority w:val="34"/>
    <w:unhideWhenUsed/>
    <w:rsid w:val="009A31A3"/>
    <w:rPr>
      <w:sz w:val="24"/>
      <w:szCs w:val="24"/>
      <w:lang w:eastAsia="ar-SA"/>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tformazakupowa.pl/" TargetMode="External"/><Relationship Id="rId13" Type="http://schemas.openxmlformats.org/officeDocument/2006/relationships/hyperlink" Target="https://www.platformazakupowa.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platformazakupowa.pl/" TargetMode="External"/><Relationship Id="rId12" Type="http://schemas.openxmlformats.org/officeDocument/2006/relationships/hyperlink" Target="https://www.platformazakupowa.pl/" TargetMode="External"/><Relationship Id="rId17" Type="http://schemas.openxmlformats.org/officeDocument/2006/relationships/hyperlink" Target="mailto:krzysztof.olejniczak@comars.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platformazakupowa.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tformazakupowa.p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latformazakupowa.pl/" TargetMode="External"/><Relationship Id="rId23" Type="http://schemas.openxmlformats.org/officeDocument/2006/relationships/footer" Target="footer3.xml"/><Relationship Id="rId10" Type="http://schemas.openxmlformats.org/officeDocument/2006/relationships/hyperlink" Target="https://www.platformazakupowa.p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platformazakupowa.pl/strona/45-instrukcje" TargetMode="External"/><Relationship Id="rId14" Type="http://schemas.openxmlformats.org/officeDocument/2006/relationships/hyperlink" Target="https://www.platformazakupowa.pl/" TargetMode="External"/><Relationship Id="rId22"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1</Pages>
  <Words>10694</Words>
  <Characters>64167</Characters>
  <Application>Microsoft Office Word</Application>
  <DocSecurity>0</DocSecurity>
  <Lines>534</Lines>
  <Paragraphs>149</Paragraphs>
  <ScaleCrop>false</ScaleCrop>
  <Company/>
  <LinksUpToDate>false</LinksUpToDate>
  <CharactersWithSpaces>74712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Właściciel</dc:creator>
  <dc:description/>
  <cp:lastModifiedBy>User</cp:lastModifiedBy>
  <cp:revision>19</cp:revision>
  <dcterms:created xsi:type="dcterms:W3CDTF">2023-06-16T09:35:00Z</dcterms:created>
  <dcterms:modified xsi:type="dcterms:W3CDTF">2025-12-16T08:27:00Z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